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E9" w:rsidRDefault="00553EB1" w:rsidP="00B228E9">
      <w:pPr>
        <w:spacing w:before="120" w:after="120" w:line="240" w:lineRule="auto"/>
        <w:jc w:val="center"/>
        <w:rPr>
          <w:rStyle w:val="Uwydatnienie"/>
          <w:rFonts w:ascii="Arial" w:eastAsia="Calibri" w:hAnsi="Arial" w:cs="Arial"/>
          <w:sz w:val="20"/>
          <w:szCs w:val="20"/>
        </w:rPr>
      </w:pPr>
      <w:bookmarkStart w:id="0" w:name="_GoBack"/>
      <w:bookmarkEnd w:id="0"/>
      <w:r>
        <w:rPr>
          <w:rFonts w:ascii="Myriad Pro" w:hAnsi="Myriad Pro"/>
          <w:b/>
          <w:noProof/>
          <w:sz w:val="20"/>
          <w:szCs w:val="20"/>
          <w:lang w:eastAsia="pl-PL"/>
        </w:rPr>
        <w:drawing>
          <wp:inline distT="0" distB="0" distL="0" distR="0">
            <wp:extent cx="5306060" cy="595630"/>
            <wp:effectExtent l="0" t="0" r="8890" b="0"/>
            <wp:docPr id="1" name="Obraz 1" descr="Opis: C:\Users\mnowaczyk\Desktop\Promocja\ciąg logotypów_NSS-UE-FStru_RPO-WZ_14-20_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pis: C:\Users\mnowaczyk\Desktop\Promocja\ciąg logotypów_NSS-UE-FStru_RPO-WZ_14-20_k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06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E9" w:rsidRDefault="00B228E9" w:rsidP="00B228E9">
      <w:pPr>
        <w:spacing w:before="120" w:after="120" w:line="240" w:lineRule="auto"/>
        <w:jc w:val="center"/>
        <w:rPr>
          <w:rStyle w:val="Uwydatnienie"/>
          <w:rFonts w:ascii="Arial" w:hAnsi="Arial" w:cs="Arial"/>
          <w:sz w:val="20"/>
          <w:szCs w:val="20"/>
        </w:rPr>
      </w:pPr>
    </w:p>
    <w:p w:rsidR="001448AB" w:rsidRDefault="0044416F">
      <w:pPr>
        <w:spacing w:before="120" w:after="120" w:line="240" w:lineRule="auto"/>
        <w:jc w:val="both"/>
        <w:rPr>
          <w:rStyle w:val="Uwydatnienie"/>
          <w:rFonts w:ascii="Arial" w:hAnsi="Arial" w:cs="Arial"/>
          <w:sz w:val="20"/>
          <w:szCs w:val="20"/>
        </w:rPr>
      </w:pPr>
      <w:r w:rsidRPr="00791C7B">
        <w:rPr>
          <w:rFonts w:ascii="Myriad Pro" w:hAnsi="Myriad Pro"/>
          <w:b/>
          <w:bCs/>
          <w:sz w:val="20"/>
          <w:szCs w:val="20"/>
        </w:rPr>
        <w:t xml:space="preserve">Kryteria wyboru projektów </w:t>
      </w:r>
      <w:r>
        <w:rPr>
          <w:rFonts w:ascii="Myriad Pro" w:hAnsi="Myriad Pro"/>
          <w:b/>
          <w:bCs/>
          <w:sz w:val="20"/>
          <w:szCs w:val="20"/>
        </w:rPr>
        <w:t>dla</w:t>
      </w:r>
      <w:r w:rsidRPr="00791C7B">
        <w:rPr>
          <w:rFonts w:ascii="Myriad Pro" w:hAnsi="Myriad Pro"/>
          <w:b/>
          <w:bCs/>
          <w:sz w:val="20"/>
          <w:szCs w:val="20"/>
        </w:rPr>
        <w:t xml:space="preserve"> Działania</w:t>
      </w:r>
      <w:r>
        <w:rPr>
          <w:rFonts w:ascii="Myriad Pro" w:hAnsi="Myriad Pro"/>
          <w:b/>
          <w:bCs/>
          <w:sz w:val="20"/>
          <w:szCs w:val="20"/>
        </w:rPr>
        <w:t xml:space="preserve"> 4</w:t>
      </w:r>
      <w:r w:rsidRPr="00791C7B">
        <w:rPr>
          <w:rFonts w:ascii="Myriad Pro" w:hAnsi="Myriad Pro"/>
          <w:b/>
          <w:bCs/>
          <w:sz w:val="20"/>
          <w:szCs w:val="20"/>
        </w:rPr>
        <w:t>.</w:t>
      </w:r>
      <w:r>
        <w:rPr>
          <w:rFonts w:ascii="Myriad Pro" w:hAnsi="Myriad Pro"/>
          <w:b/>
          <w:bCs/>
          <w:sz w:val="20"/>
          <w:szCs w:val="20"/>
        </w:rPr>
        <w:t>9</w:t>
      </w:r>
    </w:p>
    <w:tbl>
      <w:tblPr>
        <w:tblStyle w:val="Tabela-Siatka1"/>
        <w:tblW w:w="142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39"/>
        <w:gridCol w:w="12315"/>
      </w:tblGrid>
      <w:tr w:rsidR="00806DF5" w:rsidRPr="00165147" w:rsidTr="00806DF5">
        <w:tc>
          <w:tcPr>
            <w:tcW w:w="1939" w:type="dxa"/>
            <w:shd w:val="clear" w:color="auto" w:fill="B6DDE8" w:themeFill="accent5" w:themeFillTint="66"/>
          </w:tcPr>
          <w:p w:rsidR="00806DF5" w:rsidRPr="00165147" w:rsidRDefault="00806DF5" w:rsidP="00806DF5">
            <w:pPr>
              <w:spacing w:before="40" w:after="4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65147">
              <w:rPr>
                <w:rFonts w:ascii="Arial" w:hAnsi="Arial" w:cs="Arial"/>
                <w:sz w:val="20"/>
                <w:szCs w:val="20"/>
                <w:lang w:eastAsia="en-GB"/>
              </w:rPr>
              <w:t>Oś priorytetowa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806DF5" w:rsidRPr="00165147" w:rsidRDefault="00806DF5" w:rsidP="007C01EC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65147">
              <w:rPr>
                <w:rFonts w:ascii="Arial" w:hAnsi="Arial" w:cs="Arial"/>
                <w:sz w:val="20"/>
                <w:szCs w:val="20"/>
                <w:lang w:eastAsia="en-GB"/>
              </w:rPr>
              <w:t>I</w:t>
            </w:r>
            <w:r w:rsidR="00056053" w:rsidRPr="00165147">
              <w:rPr>
                <w:rFonts w:ascii="Arial" w:hAnsi="Arial" w:cs="Arial"/>
                <w:sz w:val="20"/>
                <w:szCs w:val="20"/>
                <w:lang w:eastAsia="en-GB"/>
              </w:rPr>
              <w:t>V</w:t>
            </w:r>
            <w:r w:rsidRPr="0016514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="00056053" w:rsidRPr="00165147">
              <w:rPr>
                <w:rFonts w:ascii="Arial" w:hAnsi="Arial" w:cs="Arial"/>
                <w:sz w:val="20"/>
                <w:szCs w:val="20"/>
                <w:lang w:eastAsia="en-GB"/>
              </w:rPr>
              <w:t>Naturalne otoczenie cz</w:t>
            </w:r>
            <w:r w:rsidR="007C01EC" w:rsidRPr="00165147">
              <w:rPr>
                <w:rFonts w:ascii="Arial" w:hAnsi="Arial" w:cs="Arial"/>
                <w:sz w:val="20"/>
                <w:szCs w:val="20"/>
                <w:lang w:eastAsia="en-GB"/>
              </w:rPr>
              <w:t>ł</w:t>
            </w:r>
            <w:r w:rsidR="00056053" w:rsidRPr="00165147">
              <w:rPr>
                <w:rFonts w:ascii="Arial" w:hAnsi="Arial" w:cs="Arial"/>
                <w:sz w:val="20"/>
                <w:szCs w:val="20"/>
                <w:lang w:eastAsia="en-GB"/>
              </w:rPr>
              <w:t>owieka</w:t>
            </w:r>
          </w:p>
        </w:tc>
      </w:tr>
      <w:tr w:rsidR="00806DF5" w:rsidRPr="00165147" w:rsidTr="00806DF5">
        <w:tc>
          <w:tcPr>
            <w:tcW w:w="1939" w:type="dxa"/>
            <w:shd w:val="clear" w:color="auto" w:fill="B6DDE8" w:themeFill="accent5" w:themeFillTint="66"/>
          </w:tcPr>
          <w:p w:rsidR="00806DF5" w:rsidRPr="00165147" w:rsidRDefault="00806DF5" w:rsidP="00806DF5">
            <w:pPr>
              <w:spacing w:before="40" w:after="4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65147">
              <w:rPr>
                <w:rFonts w:ascii="Arial" w:hAnsi="Arial" w:cs="Arial"/>
                <w:sz w:val="20"/>
                <w:szCs w:val="20"/>
                <w:lang w:eastAsia="en-GB"/>
              </w:rPr>
              <w:t>Priorytet Inwestycyjny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806DF5" w:rsidRPr="00165147" w:rsidRDefault="00056053" w:rsidP="00056053">
            <w:pPr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65147">
              <w:rPr>
                <w:rFonts w:ascii="Arial" w:hAnsi="Arial" w:cs="Arial"/>
                <w:sz w:val="20"/>
                <w:szCs w:val="20"/>
                <w:lang w:eastAsia="en-GB"/>
              </w:rPr>
              <w:t>8b</w:t>
            </w:r>
            <w:r w:rsidR="00806DF5" w:rsidRPr="0016514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Pr="00165147">
              <w:rPr>
                <w:rFonts w:ascii="Arial" w:hAnsi="Arial" w:cs="Arial"/>
                <w:sz w:val="20"/>
                <w:szCs w:val="20"/>
                <w:lang w:eastAsia="en-GB"/>
              </w:rPr>
              <w:t>Wspieranie wzrostu gospodarczego sprzyjającego zatrudnieniu poprzez rozwój potencjału endogenicznego jako elementu strategii terytorialnej dla określonych obszarów, w tym poprzez przekształcanie upadających regionów przemysłowych i zwiększenie dostępu do określonych zasobów naturalnych i kulturalnych oraz ich rozwój</w:t>
            </w:r>
          </w:p>
        </w:tc>
      </w:tr>
      <w:tr w:rsidR="00806DF5" w:rsidRPr="00165147" w:rsidTr="00806DF5">
        <w:tc>
          <w:tcPr>
            <w:tcW w:w="1939" w:type="dxa"/>
            <w:shd w:val="clear" w:color="auto" w:fill="B6DDE8" w:themeFill="accent5" w:themeFillTint="66"/>
          </w:tcPr>
          <w:p w:rsidR="00806DF5" w:rsidRPr="00165147" w:rsidRDefault="00806DF5" w:rsidP="00806DF5">
            <w:pPr>
              <w:spacing w:before="40" w:after="4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65147">
              <w:rPr>
                <w:rFonts w:ascii="Arial" w:hAnsi="Arial" w:cs="Arial"/>
                <w:sz w:val="20"/>
                <w:szCs w:val="20"/>
                <w:lang w:eastAsia="en-GB"/>
              </w:rPr>
              <w:t>Działanie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448AB" w:rsidRDefault="0005605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bookmarkStart w:id="1" w:name="_Toc447795278"/>
            <w:r w:rsidRPr="00165147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806DF5" w:rsidRPr="00165147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651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="00806DF5" w:rsidRPr="001651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165147">
              <w:rPr>
                <w:rFonts w:ascii="Arial" w:eastAsia="Times New Roman" w:hAnsi="Arial" w:cs="Arial"/>
                <w:sz w:val="20"/>
                <w:szCs w:val="20"/>
              </w:rPr>
              <w:t xml:space="preserve">Rozwój </w:t>
            </w:r>
            <w:r w:rsidR="000930D2" w:rsidRPr="000930D2">
              <w:rPr>
                <w:rFonts w:ascii="Arial" w:eastAsiaTheme="minorHAnsi" w:hAnsi="Arial" w:cs="Arial"/>
                <w:sz w:val="20"/>
                <w:szCs w:val="20"/>
                <w:lang w:eastAsia="en-GB"/>
              </w:rPr>
              <w:t>zasobów</w:t>
            </w:r>
            <w:r w:rsidRPr="00165147">
              <w:rPr>
                <w:rFonts w:ascii="Arial" w:eastAsia="Times New Roman" w:hAnsi="Arial" w:cs="Arial"/>
                <w:sz w:val="20"/>
                <w:szCs w:val="20"/>
              </w:rPr>
              <w:t xml:space="preserve"> endogenicznych</w:t>
            </w:r>
            <w:bookmarkEnd w:id="1"/>
          </w:p>
        </w:tc>
      </w:tr>
      <w:tr w:rsidR="00806DF5" w:rsidRPr="00165147" w:rsidTr="00806DF5">
        <w:tc>
          <w:tcPr>
            <w:tcW w:w="1939" w:type="dxa"/>
            <w:shd w:val="clear" w:color="auto" w:fill="B6DDE8" w:themeFill="accent5" w:themeFillTint="66"/>
          </w:tcPr>
          <w:p w:rsidR="00806DF5" w:rsidRPr="00165147" w:rsidRDefault="00806DF5" w:rsidP="00806DF5">
            <w:pPr>
              <w:spacing w:before="40" w:after="4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65147">
              <w:rPr>
                <w:rFonts w:ascii="Arial" w:hAnsi="Arial" w:cs="Arial"/>
                <w:sz w:val="20"/>
                <w:szCs w:val="20"/>
                <w:lang w:eastAsia="en-GB"/>
              </w:rPr>
              <w:t>Typ projektu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056053" w:rsidRPr="00165147" w:rsidRDefault="00056053" w:rsidP="00056053">
            <w:pPr>
              <w:spacing w:before="40" w:after="40"/>
              <w:contextualSpacing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65147">
              <w:rPr>
                <w:rFonts w:ascii="Arial" w:hAnsi="Arial" w:cs="Arial"/>
                <w:sz w:val="20"/>
                <w:szCs w:val="20"/>
                <w:lang w:eastAsia="en-GB"/>
              </w:rPr>
              <w:t>Wsparcie projektów z zakresu infrastruktury turystyki aktywnej i uzdrowiskowej, bazującej na endogenicznych potencjałach obszaru, mającej charakter prozatrudnieniowy:</w:t>
            </w:r>
          </w:p>
          <w:p w:rsidR="00806DF5" w:rsidRPr="00165147" w:rsidRDefault="00056053" w:rsidP="00056053">
            <w:pPr>
              <w:spacing w:before="40" w:after="40"/>
              <w:contextualSpacing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65147">
              <w:rPr>
                <w:rFonts w:ascii="Arial" w:hAnsi="Arial" w:cs="Arial"/>
                <w:sz w:val="20"/>
                <w:szCs w:val="20"/>
                <w:lang w:eastAsia="en-GB"/>
              </w:rPr>
              <w:t xml:space="preserve">- </w:t>
            </w:r>
            <w:r w:rsidR="003E0863" w:rsidRPr="00165147">
              <w:rPr>
                <w:rFonts w:ascii="Arial" w:hAnsi="Arial" w:cs="Arial"/>
                <w:sz w:val="20"/>
                <w:szCs w:val="20"/>
                <w:lang w:eastAsia="en-GB"/>
              </w:rPr>
              <w:t>tworzenie i rozwój szklaków rowerowych</w:t>
            </w:r>
            <w:r w:rsidR="004914C7" w:rsidRPr="0016514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(tryb pozakonkursowy)</w:t>
            </w:r>
            <w:r w:rsidR="003E0863" w:rsidRPr="00165147">
              <w:rPr>
                <w:rFonts w:ascii="Arial" w:hAnsi="Arial" w:cs="Arial"/>
                <w:sz w:val="20"/>
                <w:szCs w:val="20"/>
                <w:lang w:eastAsia="en-GB"/>
              </w:rPr>
              <w:t xml:space="preserve">. </w:t>
            </w:r>
          </w:p>
        </w:tc>
      </w:tr>
    </w:tbl>
    <w:p w:rsidR="00806DF5" w:rsidRPr="00165147" w:rsidRDefault="00806DF5" w:rsidP="00806DF5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pl-PL"/>
        </w:rPr>
      </w:pPr>
    </w:p>
    <w:tbl>
      <w:tblPr>
        <w:tblStyle w:val="Tabela-Siatka24"/>
        <w:tblW w:w="5000" w:type="pct"/>
        <w:tblLook w:val="04A0" w:firstRow="1" w:lastRow="0" w:firstColumn="1" w:lastColumn="0" w:noHBand="0" w:noVBand="1"/>
      </w:tblPr>
      <w:tblGrid>
        <w:gridCol w:w="606"/>
        <w:gridCol w:w="2810"/>
        <w:gridCol w:w="4940"/>
        <w:gridCol w:w="5864"/>
      </w:tblGrid>
      <w:tr w:rsidR="00806DF5" w:rsidRPr="00165147" w:rsidTr="00806DF5">
        <w:trPr>
          <w:trHeight w:val="23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806DF5" w:rsidRPr="00165147" w:rsidRDefault="00806DF5" w:rsidP="00806DF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5147">
              <w:rPr>
                <w:rFonts w:ascii="Arial" w:hAnsi="Arial" w:cs="Arial"/>
                <w:b/>
                <w:sz w:val="20"/>
                <w:szCs w:val="20"/>
              </w:rPr>
              <w:t xml:space="preserve">Kryteria dopuszczalności </w:t>
            </w:r>
          </w:p>
        </w:tc>
      </w:tr>
      <w:tr w:rsidR="00806DF5" w:rsidRPr="00165147" w:rsidTr="00806DF5">
        <w:trPr>
          <w:trHeight w:val="236"/>
          <w:tblHeader/>
        </w:trPr>
        <w:tc>
          <w:tcPr>
            <w:tcW w:w="213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988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Nazwa kryterium</w:t>
            </w:r>
          </w:p>
        </w:tc>
        <w:tc>
          <w:tcPr>
            <w:tcW w:w="1737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Definicja kryterium</w:t>
            </w:r>
          </w:p>
        </w:tc>
        <w:tc>
          <w:tcPr>
            <w:tcW w:w="2062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Opis znaczenia kryterium</w:t>
            </w:r>
          </w:p>
        </w:tc>
      </w:tr>
      <w:tr w:rsidR="00806DF5" w:rsidRPr="00165147" w:rsidTr="00806DF5">
        <w:trPr>
          <w:trHeight w:val="253"/>
          <w:tblHeader/>
        </w:trPr>
        <w:tc>
          <w:tcPr>
            <w:tcW w:w="213" w:type="pct"/>
            <w:tcBorders>
              <w:bottom w:val="single" w:sz="4" w:space="0" w:color="auto"/>
            </w:tcBorders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37" w:type="pct"/>
            <w:tcBorders>
              <w:bottom w:val="single" w:sz="4" w:space="0" w:color="auto"/>
            </w:tcBorders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2" w:type="pct"/>
            <w:tcBorders>
              <w:bottom w:val="single" w:sz="4" w:space="0" w:color="auto"/>
            </w:tcBorders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418A7" w:rsidRPr="00165147" w:rsidTr="00806DF5">
        <w:trPr>
          <w:trHeight w:val="1260"/>
        </w:trPr>
        <w:tc>
          <w:tcPr>
            <w:tcW w:w="213" w:type="pct"/>
            <w:shd w:val="clear" w:color="auto" w:fill="FFFFFF" w:themeFill="background1"/>
          </w:tcPr>
          <w:p w:rsidR="005418A7" w:rsidRPr="00165147" w:rsidRDefault="005418A7" w:rsidP="005418A7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988" w:type="pct"/>
            <w:shd w:val="clear" w:color="auto" w:fill="FFFFFF" w:themeFill="background1"/>
          </w:tcPr>
          <w:p w:rsidR="005418A7" w:rsidRPr="00165147" w:rsidRDefault="005418A7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Terminowość złożenia wniosku </w:t>
            </w:r>
          </w:p>
        </w:tc>
        <w:tc>
          <w:tcPr>
            <w:tcW w:w="1737" w:type="pct"/>
            <w:shd w:val="clear" w:color="auto" w:fill="FFFFFF" w:themeFill="background1"/>
          </w:tcPr>
          <w:p w:rsidR="005418A7" w:rsidRPr="00165147" w:rsidRDefault="004914C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Wniosek złożono w t</w:t>
            </w:r>
            <w:r w:rsidR="0006053A" w:rsidRPr="00165147">
              <w:rPr>
                <w:rFonts w:ascii="Arial" w:hAnsi="Arial" w:cs="Arial"/>
                <w:sz w:val="20"/>
                <w:szCs w:val="20"/>
              </w:rPr>
              <w:t xml:space="preserve">erminie określonym                          w ogłoszeniu </w:t>
            </w:r>
            <w:r w:rsidRPr="00165147">
              <w:rPr>
                <w:rFonts w:ascii="Arial" w:hAnsi="Arial" w:cs="Arial"/>
                <w:sz w:val="20"/>
                <w:szCs w:val="20"/>
              </w:rPr>
              <w:t>o naborze oraz wezwaniu do złożenia wniosku o dofinansowanie w rozumieniu art. 48 ust. 1 ustawy</w:t>
            </w:r>
            <w:r w:rsidR="0006053A" w:rsidRPr="001651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z dnia 11 lipca 2014 r. o </w:t>
            </w:r>
            <w:r w:rsidR="0006053A" w:rsidRPr="00165147">
              <w:rPr>
                <w:rFonts w:ascii="Arial" w:hAnsi="Arial" w:cs="Arial"/>
                <w:sz w:val="20"/>
                <w:szCs w:val="20"/>
              </w:rPr>
              <w:t xml:space="preserve">zasadach realizacji programów w </w:t>
            </w:r>
            <w:r w:rsidRPr="00165147">
              <w:rPr>
                <w:rFonts w:ascii="Arial" w:hAnsi="Arial" w:cs="Arial"/>
                <w:sz w:val="20"/>
                <w:szCs w:val="20"/>
              </w:rPr>
              <w:t>zakresie p</w:t>
            </w:r>
            <w:r w:rsidR="0006053A" w:rsidRPr="00165147">
              <w:rPr>
                <w:rFonts w:ascii="Arial" w:hAnsi="Arial" w:cs="Arial"/>
                <w:sz w:val="20"/>
                <w:szCs w:val="20"/>
              </w:rPr>
              <w:t xml:space="preserve">olityki spójności finansowanych w perspektywie </w:t>
            </w:r>
            <w:r w:rsidRPr="00165147">
              <w:rPr>
                <w:rFonts w:ascii="Arial" w:hAnsi="Arial" w:cs="Arial"/>
                <w:sz w:val="20"/>
                <w:szCs w:val="20"/>
              </w:rPr>
              <w:t>finansowej 2014-2020 (Dz. U. poz. 1146).</w:t>
            </w:r>
          </w:p>
        </w:tc>
        <w:tc>
          <w:tcPr>
            <w:tcW w:w="2062" w:type="pct"/>
            <w:shd w:val="clear" w:color="auto" w:fill="FFFFFF" w:themeFill="background1"/>
          </w:tcPr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5418A7" w:rsidRPr="00165147" w:rsidTr="0006053A">
        <w:trPr>
          <w:trHeight w:val="1152"/>
        </w:trPr>
        <w:tc>
          <w:tcPr>
            <w:tcW w:w="213" w:type="pct"/>
            <w:shd w:val="clear" w:color="auto" w:fill="FFFFFF" w:themeFill="background1"/>
          </w:tcPr>
          <w:p w:rsidR="005418A7" w:rsidRPr="00165147" w:rsidRDefault="005418A7" w:rsidP="005418A7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988" w:type="pct"/>
            <w:shd w:val="clear" w:color="auto" w:fill="FFFFFF" w:themeFill="background1"/>
          </w:tcPr>
          <w:p w:rsidR="005418A7" w:rsidRPr="00165147" w:rsidRDefault="005418A7" w:rsidP="00E05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Zgodność z celem</w:t>
            </w:r>
            <w:r w:rsidR="005860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5147">
              <w:rPr>
                <w:rFonts w:ascii="Arial" w:hAnsi="Arial" w:cs="Arial"/>
                <w:sz w:val="20"/>
                <w:szCs w:val="20"/>
              </w:rPr>
              <w:t>szczegółowym i rezultatami priorytetu inwestycyjnego</w:t>
            </w:r>
          </w:p>
        </w:tc>
        <w:tc>
          <w:tcPr>
            <w:tcW w:w="1737" w:type="pct"/>
            <w:shd w:val="clear" w:color="auto" w:fill="FFFFFF" w:themeFill="background1"/>
          </w:tcPr>
          <w:p w:rsidR="005418A7" w:rsidRPr="00165147" w:rsidRDefault="003E0863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Projekt koresponduje ze wskaźnikami strategicznymi określonymi w RPO WZ 2014-2020. </w:t>
            </w:r>
            <w:r w:rsidR="0006053A" w:rsidRPr="00165147">
              <w:rPr>
                <w:rFonts w:ascii="Arial" w:hAnsi="Arial" w:cs="Arial"/>
                <w:sz w:val="20"/>
                <w:szCs w:val="20"/>
              </w:rPr>
              <w:t xml:space="preserve">Projekt jest zgodny z 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celem działania oraz wpływa na osiągnięcie wskaźników rezultatu określonych </w:t>
            </w:r>
            <w:r w:rsidR="0006053A" w:rsidRPr="00165147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>w SOOP.</w:t>
            </w:r>
          </w:p>
        </w:tc>
        <w:tc>
          <w:tcPr>
            <w:tcW w:w="2062" w:type="pct"/>
            <w:shd w:val="clear" w:color="auto" w:fill="FFFFFF" w:themeFill="background1"/>
          </w:tcPr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5418A7" w:rsidRPr="00165147" w:rsidTr="00537AC9">
        <w:trPr>
          <w:trHeight w:val="931"/>
        </w:trPr>
        <w:tc>
          <w:tcPr>
            <w:tcW w:w="213" w:type="pct"/>
            <w:shd w:val="clear" w:color="auto" w:fill="FFFFFF" w:themeFill="background1"/>
          </w:tcPr>
          <w:p w:rsidR="005418A7" w:rsidRPr="00165147" w:rsidRDefault="005418A7" w:rsidP="005418A7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988" w:type="pct"/>
            <w:shd w:val="clear" w:color="auto" w:fill="FFFFFF" w:themeFill="background1"/>
          </w:tcPr>
          <w:p w:rsidR="005418A7" w:rsidRPr="00165147" w:rsidRDefault="005418A7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Zgodność z typem projektu</w:t>
            </w:r>
          </w:p>
        </w:tc>
        <w:tc>
          <w:tcPr>
            <w:tcW w:w="1737" w:type="pct"/>
            <w:shd w:val="clear" w:color="auto" w:fill="FFFFFF" w:themeFill="background1"/>
          </w:tcPr>
          <w:p w:rsidR="003E0863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 jest zgodny z typ</w:t>
            </w:r>
            <w:r w:rsidR="00056053" w:rsidRPr="00165147">
              <w:rPr>
                <w:rFonts w:ascii="Arial" w:hAnsi="Arial" w:cs="Arial"/>
                <w:sz w:val="20"/>
                <w:szCs w:val="20"/>
              </w:rPr>
              <w:t>em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 projekt</w:t>
            </w:r>
            <w:r w:rsidR="00056053" w:rsidRPr="00165147">
              <w:rPr>
                <w:rFonts w:ascii="Arial" w:hAnsi="Arial" w:cs="Arial"/>
                <w:sz w:val="20"/>
                <w:szCs w:val="20"/>
              </w:rPr>
              <w:t>u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 wskazany</w:t>
            </w:r>
            <w:r w:rsidR="00056053" w:rsidRPr="00165147">
              <w:rPr>
                <w:rFonts w:ascii="Arial" w:hAnsi="Arial" w:cs="Arial"/>
                <w:sz w:val="20"/>
                <w:szCs w:val="20"/>
              </w:rPr>
              <w:t>m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053A" w:rsidRPr="00165147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4914C7" w:rsidRPr="00165147">
              <w:rPr>
                <w:rFonts w:ascii="Arial" w:hAnsi="Arial" w:cs="Arial"/>
                <w:sz w:val="20"/>
                <w:szCs w:val="20"/>
              </w:rPr>
              <w:t xml:space="preserve">ogłoszeniu o naborze oraz w 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regulaminie </w:t>
            </w:r>
            <w:r w:rsidR="004914C7" w:rsidRPr="00165147">
              <w:rPr>
                <w:rFonts w:ascii="Arial" w:hAnsi="Arial" w:cs="Arial"/>
                <w:sz w:val="20"/>
                <w:szCs w:val="20"/>
              </w:rPr>
              <w:t>naboru</w:t>
            </w:r>
            <w:r w:rsidRPr="0016514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F74C5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Charakter przewidywanych działań, wskaźniki produktu, wydatki kwalifikowalne dają pewność, że mamy do czynienia z typem projektu zaplanowanym </w:t>
            </w: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 xml:space="preserve">do wsparcia w ramach działania </w:t>
            </w:r>
            <w:r w:rsidR="00056053" w:rsidRPr="00165147">
              <w:rPr>
                <w:rFonts w:ascii="Arial" w:hAnsi="Arial" w:cs="Arial"/>
                <w:sz w:val="20"/>
                <w:szCs w:val="20"/>
              </w:rPr>
              <w:t>4</w:t>
            </w:r>
            <w:r w:rsidRPr="00165147">
              <w:rPr>
                <w:rFonts w:ascii="Arial" w:hAnsi="Arial" w:cs="Arial"/>
                <w:sz w:val="20"/>
                <w:szCs w:val="20"/>
              </w:rPr>
              <w:t>.</w:t>
            </w:r>
            <w:r w:rsidR="00056053" w:rsidRPr="00165147">
              <w:rPr>
                <w:rFonts w:ascii="Arial" w:hAnsi="Arial" w:cs="Arial"/>
                <w:sz w:val="20"/>
                <w:szCs w:val="20"/>
              </w:rPr>
              <w:t>9</w:t>
            </w:r>
            <w:r w:rsidRPr="001651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62" w:type="pct"/>
            <w:shd w:val="clear" w:color="auto" w:fill="FFFFFF" w:themeFill="background1"/>
          </w:tcPr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5418A7" w:rsidRPr="00165147" w:rsidTr="0006053A">
        <w:trPr>
          <w:trHeight w:val="379"/>
        </w:trPr>
        <w:tc>
          <w:tcPr>
            <w:tcW w:w="213" w:type="pct"/>
            <w:shd w:val="clear" w:color="auto" w:fill="FFFFFF" w:themeFill="background1"/>
          </w:tcPr>
          <w:p w:rsidR="005418A7" w:rsidRPr="00165147" w:rsidRDefault="005418A7" w:rsidP="005418A7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1.4</w:t>
            </w:r>
          </w:p>
        </w:tc>
        <w:tc>
          <w:tcPr>
            <w:tcW w:w="988" w:type="pct"/>
            <w:shd w:val="clear" w:color="auto" w:fill="FFFFFF" w:themeFill="background1"/>
          </w:tcPr>
          <w:p w:rsidR="005418A7" w:rsidRPr="00165147" w:rsidRDefault="005418A7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Zasadność realizacji projektu</w:t>
            </w:r>
          </w:p>
        </w:tc>
        <w:tc>
          <w:tcPr>
            <w:tcW w:w="1737" w:type="pct"/>
            <w:shd w:val="clear" w:color="auto" w:fill="FFFFFF" w:themeFill="background1"/>
          </w:tcPr>
          <w:p w:rsidR="00500B42" w:rsidRDefault="004914C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Potrzeba realizacji danego projektu jest zrozumiała</w:t>
            </w:r>
            <w:r w:rsidR="0006053A" w:rsidRPr="00165147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 i jasno wynika</w:t>
            </w:r>
            <w:r w:rsidR="00500B42">
              <w:rPr>
                <w:rFonts w:ascii="Arial" w:hAnsi="Arial" w:cs="Arial"/>
                <w:sz w:val="20"/>
                <w:szCs w:val="20"/>
              </w:rPr>
              <w:t xml:space="preserve"> ze zidentyfikowanych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 potrzeb </w:t>
            </w:r>
            <w:r w:rsidR="00500B42">
              <w:rPr>
                <w:rFonts w:ascii="Arial" w:hAnsi="Arial" w:cs="Arial"/>
                <w:sz w:val="20"/>
                <w:szCs w:val="20"/>
              </w:rPr>
              <w:t>w zakresie:</w:t>
            </w:r>
          </w:p>
          <w:p w:rsidR="00500B42" w:rsidRDefault="00500B42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rozwoju potencjałów endogenicznych na danym obszarze,</w:t>
            </w:r>
          </w:p>
          <w:p w:rsidR="00500B42" w:rsidRDefault="00500B42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tworzeni</w:t>
            </w:r>
            <w:r w:rsidR="000138C5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nowych/rozwój istniejących produktów turystycznych</w:t>
            </w:r>
            <w:r w:rsidR="005C338F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5C338F" w:rsidRDefault="005C338F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wpływ</w:t>
            </w:r>
            <w:r w:rsidR="000138C5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 xml:space="preserve"> na tworzenie miejsc pracy</w:t>
            </w:r>
          </w:p>
          <w:p w:rsidR="005C338F" w:rsidRDefault="005C338F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niezbędnej do powyższego infrastruktury.</w:t>
            </w:r>
          </w:p>
          <w:p w:rsidR="005C338F" w:rsidRDefault="005C338F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18A7" w:rsidRDefault="004914C7" w:rsidP="005C33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Cele projektu są poprawnie określone i zbieżne z analizą potrzeb</w:t>
            </w:r>
            <w:r w:rsidR="007D329E" w:rsidRPr="007D329E">
              <w:rPr>
                <w:rFonts w:ascii="Arial" w:hAnsi="Arial" w:cs="Arial"/>
                <w:sz w:val="20"/>
                <w:szCs w:val="20"/>
              </w:rPr>
              <w:t>, wskazaną w opisie projektu/studium wykonalności.</w:t>
            </w:r>
          </w:p>
          <w:p w:rsidR="005C338F" w:rsidRDefault="005C338F" w:rsidP="005C33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jest spójny z analizą sytuacji problemowej. Projekt zakłada działania wykonalne w kontekście analizy potrzeb</w:t>
            </w:r>
            <w:r w:rsidR="007153F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153F0" w:rsidRDefault="007153F0" w:rsidP="005C33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153F0" w:rsidRPr="00500B42" w:rsidRDefault="007153F0" w:rsidP="005C33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opisie projektu lub studium wykonalności wykazano, jak projekt będzie  oddziaływał na wzrost zatrudnienia.</w:t>
            </w:r>
          </w:p>
        </w:tc>
        <w:tc>
          <w:tcPr>
            <w:tcW w:w="2062" w:type="pct"/>
            <w:shd w:val="clear" w:color="auto" w:fill="FFFFFF" w:themeFill="background1"/>
          </w:tcPr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B648E7" w:rsidRPr="00165147" w:rsidTr="0006053A">
        <w:trPr>
          <w:trHeight w:val="379"/>
        </w:trPr>
        <w:tc>
          <w:tcPr>
            <w:tcW w:w="213" w:type="pct"/>
            <w:shd w:val="clear" w:color="auto" w:fill="FFFFFF" w:themeFill="background1"/>
          </w:tcPr>
          <w:p w:rsidR="00B648E7" w:rsidRPr="00165147" w:rsidRDefault="00B648E7" w:rsidP="005418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988" w:type="pct"/>
            <w:shd w:val="clear" w:color="auto" w:fill="FFFFFF" w:themeFill="background1"/>
          </w:tcPr>
          <w:p w:rsidR="00500B42" w:rsidRDefault="00500B42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Zgodność z obszarem </w:t>
            </w:r>
          </w:p>
          <w:p w:rsidR="00500B42" w:rsidRDefault="00500B42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(terytorialnie) objętym </w:t>
            </w:r>
          </w:p>
          <w:p w:rsidR="00500B42" w:rsidRDefault="00500B42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wsparciem w ramach</w:t>
            </w:r>
          </w:p>
          <w:p w:rsidR="00B648E7" w:rsidRPr="00165147" w:rsidRDefault="00500B42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Programu</w:t>
            </w:r>
          </w:p>
        </w:tc>
        <w:tc>
          <w:tcPr>
            <w:tcW w:w="1737" w:type="pct"/>
            <w:shd w:val="clear" w:color="auto" w:fill="FFFFFF" w:themeFill="background1"/>
          </w:tcPr>
          <w:p w:rsidR="00B648E7" w:rsidRPr="00165147" w:rsidRDefault="00500B42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jest realizowany na obszarze określonym w SOOP i regulaminie konkursu.</w:t>
            </w:r>
          </w:p>
        </w:tc>
        <w:tc>
          <w:tcPr>
            <w:tcW w:w="2062" w:type="pct"/>
            <w:shd w:val="clear" w:color="auto" w:fill="FFFFFF" w:themeFill="background1"/>
          </w:tcPr>
          <w:p w:rsidR="00500B42" w:rsidRPr="00165147" w:rsidRDefault="00500B42" w:rsidP="00500B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500B42" w:rsidRPr="00165147" w:rsidRDefault="00500B42" w:rsidP="00500B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B648E7" w:rsidRPr="00165147" w:rsidRDefault="00500B42" w:rsidP="00500B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5418A7" w:rsidRPr="00165147" w:rsidTr="00806DF5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5418A7" w:rsidRPr="00165147" w:rsidRDefault="003E0863" w:rsidP="005418A7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1.</w:t>
            </w:r>
            <w:r w:rsidR="00B648E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88" w:type="pct"/>
            <w:shd w:val="clear" w:color="auto" w:fill="FFFFFF" w:themeFill="background1"/>
          </w:tcPr>
          <w:p w:rsidR="005418A7" w:rsidRPr="00165147" w:rsidRDefault="005418A7" w:rsidP="00E05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Zgodność z zasadami</w:t>
            </w:r>
            <w:r w:rsidR="005860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5147">
              <w:rPr>
                <w:rFonts w:ascii="Arial" w:hAnsi="Arial" w:cs="Arial"/>
                <w:sz w:val="20"/>
                <w:szCs w:val="20"/>
              </w:rPr>
              <w:t>horyzontalnymi</w:t>
            </w:r>
          </w:p>
        </w:tc>
        <w:tc>
          <w:tcPr>
            <w:tcW w:w="1737" w:type="pct"/>
            <w:shd w:val="clear" w:color="auto" w:fill="FFFFFF" w:themeFill="background1"/>
          </w:tcPr>
          <w:p w:rsidR="0006053A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 jest zgodny z w</w:t>
            </w:r>
            <w:r w:rsidR="0006053A" w:rsidRPr="00165147">
              <w:rPr>
                <w:rFonts w:ascii="Arial" w:hAnsi="Arial" w:cs="Arial"/>
                <w:sz w:val="20"/>
                <w:szCs w:val="20"/>
              </w:rPr>
              <w:t xml:space="preserve">łaściwymi politykami                       i zasadami </w:t>
            </w:r>
            <w:r w:rsidRPr="00165147">
              <w:rPr>
                <w:rFonts w:ascii="Arial" w:hAnsi="Arial" w:cs="Arial"/>
                <w:sz w:val="20"/>
                <w:szCs w:val="20"/>
              </w:rPr>
              <w:t>wspólnotowymi: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a) zrównoważonego rozwoju,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b) promowania i realizacji zasady równości szans </w:t>
            </w:r>
            <w:r w:rsidR="0006053A" w:rsidRPr="00165147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i niedyskryminacji, w tym. m. in. budowanie infrastruktury w zgodzie z zasadą uniwersalnego </w:t>
            </w: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projektowania, tj. w taki sposób, by mogła być użyta przez wszystkich ludzi, w możliwie szerokim zakresie, bez potrzeby dodatkowej adaptacji.</w:t>
            </w:r>
          </w:p>
        </w:tc>
        <w:tc>
          <w:tcPr>
            <w:tcW w:w="2062" w:type="pct"/>
            <w:shd w:val="clear" w:color="auto" w:fill="FFFFFF" w:themeFill="background1"/>
          </w:tcPr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5418A7" w:rsidRPr="00165147" w:rsidTr="00806DF5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5418A7" w:rsidRPr="00165147" w:rsidRDefault="00003956" w:rsidP="005418A7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  <w:r w:rsidR="00500B4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88" w:type="pct"/>
            <w:shd w:val="clear" w:color="auto" w:fill="FFFFFF" w:themeFill="background1"/>
          </w:tcPr>
          <w:p w:rsidR="005418A7" w:rsidRPr="00165147" w:rsidRDefault="005418A7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Zgodność realizacji projektu przed dniem złożenia wniosku o dofinansowanie</w:t>
            </w:r>
            <w:r w:rsidR="00165147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 z przepisami prawa</w:t>
            </w:r>
          </w:p>
        </w:tc>
        <w:tc>
          <w:tcPr>
            <w:tcW w:w="1737" w:type="pct"/>
            <w:shd w:val="clear" w:color="auto" w:fill="FFFFFF" w:themeFill="background1"/>
          </w:tcPr>
          <w:p w:rsidR="005418A7" w:rsidRPr="00165147" w:rsidRDefault="005418A7" w:rsidP="0006053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65147">
              <w:rPr>
                <w:rFonts w:ascii="Arial" w:eastAsia="Calibri" w:hAnsi="Arial" w:cs="Arial"/>
                <w:sz w:val="20"/>
                <w:szCs w:val="20"/>
              </w:rPr>
              <w:t>Jeżeli projekt rozpoczął się przed dniem złożenia wniosku o dofinansowanie, to przestrzegano obowiązujących przepisów prawa dotyczących danego projektu, zgo</w:t>
            </w:r>
            <w:r w:rsidR="00AB7BD6" w:rsidRPr="00165147">
              <w:rPr>
                <w:rFonts w:ascii="Arial" w:eastAsia="Calibri" w:hAnsi="Arial" w:cs="Arial"/>
                <w:sz w:val="20"/>
                <w:szCs w:val="20"/>
              </w:rPr>
              <w:t>dnie z art. 125 ust. 3 lit. e) R</w:t>
            </w:r>
            <w:r w:rsidRPr="00165147">
              <w:rPr>
                <w:rFonts w:ascii="Arial" w:eastAsia="Calibri" w:hAnsi="Arial" w:cs="Arial"/>
                <w:sz w:val="20"/>
                <w:szCs w:val="20"/>
              </w:rPr>
              <w:t xml:space="preserve">ozporządzenia  </w:t>
            </w:r>
            <w:r w:rsidR="00AB7BD6" w:rsidRPr="00165147">
              <w:rPr>
                <w:rFonts w:ascii="Arial" w:eastAsia="Calibri" w:hAnsi="Arial" w:cs="Arial"/>
                <w:sz w:val="20"/>
                <w:szCs w:val="20"/>
              </w:rPr>
              <w:t xml:space="preserve">Parlamentu Europejskiego i Rady </w:t>
            </w:r>
            <w:r w:rsidRPr="00165147">
              <w:rPr>
                <w:rFonts w:ascii="Arial" w:eastAsia="Calibri" w:hAnsi="Arial" w:cs="Arial"/>
                <w:sz w:val="20"/>
                <w:szCs w:val="20"/>
              </w:rPr>
              <w:t>(UE) 1303/2013 z 17 grudnia 2013 r.</w:t>
            </w:r>
          </w:p>
          <w:p w:rsidR="000C3225" w:rsidRPr="00165147" w:rsidRDefault="007D329E" w:rsidP="0006053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D329E">
              <w:rPr>
                <w:rFonts w:ascii="Arial" w:eastAsia="Calibri" w:hAnsi="Arial" w:cs="Arial"/>
                <w:sz w:val="20"/>
                <w:szCs w:val="20"/>
              </w:rPr>
              <w:t>Projekt nie zakończył się przed złożeniem wniosku o przyznanie pomocy w rozumieniu rozporządz</w:t>
            </w:r>
            <w:r w:rsidR="00B648E7">
              <w:rPr>
                <w:rFonts w:ascii="Arial" w:eastAsia="Calibri" w:hAnsi="Arial" w:cs="Arial"/>
                <w:sz w:val="20"/>
                <w:szCs w:val="20"/>
              </w:rPr>
              <w:t>enia ogólnego (1303</w:t>
            </w:r>
            <w:r w:rsidRPr="007D329E">
              <w:rPr>
                <w:rFonts w:ascii="Arial" w:eastAsia="Calibri" w:hAnsi="Arial" w:cs="Arial"/>
                <w:sz w:val="20"/>
                <w:szCs w:val="20"/>
              </w:rPr>
              <w:t>/2013).</w:t>
            </w:r>
          </w:p>
        </w:tc>
        <w:tc>
          <w:tcPr>
            <w:tcW w:w="2062" w:type="pct"/>
            <w:shd w:val="clear" w:color="auto" w:fill="FFFFFF" w:themeFill="background1"/>
          </w:tcPr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„nie”, „nie dotyczy”.</w:t>
            </w:r>
          </w:p>
        </w:tc>
      </w:tr>
      <w:tr w:rsidR="005418A7" w:rsidRPr="00165147" w:rsidTr="00806DF5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5418A7" w:rsidRPr="00165147" w:rsidRDefault="00003956" w:rsidP="005418A7">
            <w:pPr>
              <w:spacing w:before="40" w:after="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1.</w:t>
            </w:r>
            <w:r w:rsidR="00500B4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88" w:type="pct"/>
            <w:shd w:val="clear" w:color="auto" w:fill="FFFFFF" w:themeFill="background1"/>
          </w:tcPr>
          <w:p w:rsidR="005418A7" w:rsidRPr="00165147" w:rsidRDefault="005418A7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Kwalifikowalność projektu </w:t>
            </w:r>
          </w:p>
        </w:tc>
        <w:tc>
          <w:tcPr>
            <w:tcW w:w="1737" w:type="pct"/>
            <w:shd w:val="clear" w:color="auto" w:fill="FFFFFF" w:themeFill="background1"/>
          </w:tcPr>
          <w:p w:rsidR="00EF3B9E" w:rsidRDefault="007153F0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Operacja</w:t>
            </w:r>
            <w:r w:rsidR="00B75B15">
              <w:rPr>
                <w:rFonts w:ascii="Arial" w:hAnsi="Arial" w:cs="Arial"/>
                <w:sz w:val="20"/>
                <w:szCs w:val="20"/>
              </w:rPr>
              <w:t xml:space="preserve"> wybrana do dofinansowania funduszu nie obejmuje przedsięwzięcia będącego częścią operacji, która została objęta lub powinna była zostać</w:t>
            </w:r>
            <w:r w:rsidR="00EF3B9E">
              <w:rPr>
                <w:rFonts w:ascii="Arial" w:hAnsi="Arial" w:cs="Arial"/>
                <w:sz w:val="20"/>
                <w:szCs w:val="20"/>
              </w:rPr>
              <w:t xml:space="preserve"> objęta procedurą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3B9E">
              <w:rPr>
                <w:rFonts w:ascii="Arial" w:hAnsi="Arial" w:cs="Arial"/>
                <w:sz w:val="20"/>
                <w:szCs w:val="20"/>
              </w:rPr>
              <w:t xml:space="preserve">odzyskiwania zgodnie                      z art.71 Rozporządzenia Parlamentu Europejskiego     i Rady (UE) nr 1303/2013 z dnia 17 grudnia 2013 r. w następstwie przeniesienia działalności produkcyjnej poza obszar objęty programem. </w:t>
            </w:r>
          </w:p>
          <w:p w:rsidR="00EF3B9E" w:rsidRDefault="00EF3B9E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2918" w:rsidRDefault="00892918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918">
              <w:rPr>
                <w:rFonts w:ascii="Arial" w:hAnsi="Arial" w:cs="Arial"/>
                <w:sz w:val="20"/>
                <w:szCs w:val="20"/>
              </w:rPr>
              <w:t xml:space="preserve">Projekt wpisuje się w zakres wskazany w dokumencie strategicznym </w:t>
            </w:r>
            <w:r w:rsidR="000930D2" w:rsidRPr="000930D2">
              <w:rPr>
                <w:rFonts w:ascii="Arial" w:hAnsi="Arial" w:cs="Arial"/>
                <w:i/>
                <w:sz w:val="20"/>
                <w:szCs w:val="20"/>
              </w:rPr>
              <w:t xml:space="preserve">Polityka Samorządu Województwa Zachodniopomorskiego w sektorze turystyki </w:t>
            </w:r>
            <w:r w:rsidRPr="00892918">
              <w:rPr>
                <w:rFonts w:ascii="Arial" w:hAnsi="Arial" w:cs="Arial"/>
                <w:sz w:val="20"/>
                <w:szCs w:val="20"/>
              </w:rPr>
              <w:t xml:space="preserve">oraz w Regulaminie </w:t>
            </w:r>
            <w:r>
              <w:rPr>
                <w:rFonts w:ascii="Arial" w:hAnsi="Arial" w:cs="Arial"/>
                <w:sz w:val="20"/>
                <w:szCs w:val="20"/>
              </w:rPr>
              <w:t>naboru</w:t>
            </w:r>
            <w:r w:rsidRPr="0089291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92918" w:rsidRDefault="00892918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6FA6" w:rsidRDefault="00266FA6" w:rsidP="0006053A">
            <w:pPr>
              <w:spacing w:after="200"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Projekt wpisuje się w zakres wskazany                            w dokumencie </w:t>
            </w:r>
            <w:r w:rsidR="00B228E9">
              <w:rPr>
                <w:rFonts w:ascii="Arial" w:hAnsi="Arial" w:cs="Arial"/>
                <w:i/>
                <w:sz w:val="20"/>
                <w:szCs w:val="20"/>
              </w:rPr>
              <w:t>Koncepcja sieci tras rowerowych Pomorza Zachodniego</w:t>
            </w:r>
            <w:r w:rsidR="00424E84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266FA6" w:rsidRPr="00165147" w:rsidRDefault="00424E84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Warunkiem wyboru projektu do dofinansowania będzie wykazanie oddziaływania przedsięwzięcia na wzrost zatrudnienia. Projekty muszą zapewnić ścisłe powiązanie zaplanowanych rezultatów z potrzebami </w:t>
            </w:r>
            <w:r>
              <w:lastRenderedPageBreak/>
              <w:t>rynku i włączenia sektora prywatnego oraz wpływ na rozwój lokalnej gospodarki.</w:t>
            </w:r>
          </w:p>
          <w:p w:rsidR="00183211" w:rsidRDefault="00183211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Projekt nie jest objęty pomocą publiczną. </w:t>
            </w:r>
          </w:p>
          <w:p w:rsidR="00214128" w:rsidRPr="00165147" w:rsidRDefault="00214128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7728" w:rsidRDefault="00183211" w:rsidP="003977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 przyczyni się do rozwoju województwa zachodniopomorskiego.</w:t>
            </w:r>
            <w:r w:rsidR="003977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97728" w:rsidRDefault="00397728" w:rsidP="003977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7728" w:rsidRDefault="00397728" w:rsidP="003977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będzie stanowić uzupełnienie działań współfinansowanych z Europejskiego Funduszu Społecznego.</w:t>
            </w:r>
          </w:p>
          <w:p w:rsidR="00214128" w:rsidRPr="00165147" w:rsidRDefault="00214128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14128" w:rsidRPr="00165147" w:rsidRDefault="00214DF5" w:rsidP="003977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Wysokość kosztów kwalifikowalnych nie przekracza wartości maksymalnej wskazan</w:t>
            </w:r>
            <w:r w:rsidR="00003956" w:rsidRPr="00165147">
              <w:rPr>
                <w:rFonts w:ascii="Arial" w:hAnsi="Arial" w:cs="Arial"/>
                <w:sz w:val="20"/>
                <w:szCs w:val="20"/>
              </w:rPr>
              <w:t xml:space="preserve">ej w SOOP </w:t>
            </w:r>
            <w:r w:rsidR="00165147" w:rsidRPr="00165147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="00003956" w:rsidRPr="00165147">
              <w:rPr>
                <w:rFonts w:ascii="Arial" w:hAnsi="Arial" w:cs="Arial"/>
                <w:sz w:val="20"/>
                <w:szCs w:val="20"/>
              </w:rPr>
              <w:t>i regulaminie naboru</w:t>
            </w:r>
            <w:r w:rsidRPr="001651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62" w:type="pct"/>
            <w:shd w:val="clear" w:color="auto" w:fill="FFFFFF" w:themeFill="background1"/>
          </w:tcPr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5418A7" w:rsidRPr="00165147" w:rsidTr="00806DF5">
        <w:trPr>
          <w:trHeight w:val="144"/>
        </w:trPr>
        <w:tc>
          <w:tcPr>
            <w:tcW w:w="213" w:type="pct"/>
          </w:tcPr>
          <w:p w:rsidR="005418A7" w:rsidRPr="00165147" w:rsidRDefault="00003956" w:rsidP="005418A7">
            <w:pPr>
              <w:spacing w:before="40" w:after="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  <w:r w:rsidR="007153F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8" w:type="pct"/>
          </w:tcPr>
          <w:p w:rsidR="005418A7" w:rsidRPr="00165147" w:rsidRDefault="005418A7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Gotowość do uruchomienia funkcjonowania infrastruktury po zakończeniu projektu </w:t>
            </w:r>
          </w:p>
        </w:tc>
        <w:tc>
          <w:tcPr>
            <w:tcW w:w="1737" w:type="pct"/>
          </w:tcPr>
          <w:p w:rsidR="00892918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Możliwe jest korzystanie z produktów wytworzonych w wyniku realizacji projektu bezpośrednio po jego zakończeniu. Opis projektu wyraźnie wskazuje na to, że bezpośrednio po zakończeniu realizacji projektu możliwe jest wykorzystanie pełnej funkcjonalności infrastruktury i nie wymaga dodatkowych działań (innych projektów</w:t>
            </w:r>
            <w:r w:rsidR="00892918">
              <w:rPr>
                <w:rFonts w:ascii="Arial" w:hAnsi="Arial" w:cs="Arial"/>
                <w:sz w:val="20"/>
                <w:szCs w:val="20"/>
              </w:rPr>
              <w:t>,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 itp.) w celu jej pełnego wykorzystania.</w:t>
            </w:r>
          </w:p>
          <w:p w:rsidR="005418A7" w:rsidRPr="00165147" w:rsidRDefault="00892918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918">
              <w:rPr>
                <w:rFonts w:ascii="Arial" w:hAnsi="Arial" w:cs="Arial"/>
                <w:sz w:val="20"/>
                <w:szCs w:val="20"/>
              </w:rPr>
              <w:t>Wnioskodawca posiada bądź zapewni zasoby techniczne, kadrowe i wiedzę gwarantujące uruchomienie funkcjonowania infrastruktury po zakończeniu projektu.</w:t>
            </w:r>
          </w:p>
        </w:tc>
        <w:tc>
          <w:tcPr>
            <w:tcW w:w="2062" w:type="pct"/>
          </w:tcPr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5418A7" w:rsidRPr="00165147" w:rsidTr="00806DF5">
        <w:trPr>
          <w:trHeight w:val="144"/>
        </w:trPr>
        <w:tc>
          <w:tcPr>
            <w:tcW w:w="213" w:type="pct"/>
          </w:tcPr>
          <w:p w:rsidR="005418A7" w:rsidRPr="00165147" w:rsidRDefault="00003956" w:rsidP="005418A7">
            <w:pPr>
              <w:spacing w:before="40" w:after="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1.</w:t>
            </w:r>
            <w:r w:rsidR="007153F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88" w:type="pct"/>
          </w:tcPr>
          <w:p w:rsidR="005418A7" w:rsidRPr="00165147" w:rsidRDefault="005418A7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Trwałość projektu</w:t>
            </w:r>
          </w:p>
        </w:tc>
        <w:tc>
          <w:tcPr>
            <w:tcW w:w="1737" w:type="pct"/>
          </w:tcPr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 w okresie realizacji i eksploatacji pozostaje w zgodzie z zasad</w:t>
            </w:r>
            <w:r w:rsidR="00AB7BD6" w:rsidRPr="00165147">
              <w:rPr>
                <w:rFonts w:ascii="Arial" w:hAnsi="Arial" w:cs="Arial"/>
                <w:sz w:val="20"/>
                <w:szCs w:val="20"/>
              </w:rPr>
              <w:t>ą trwałości, zgodnie z art. 71 R</w:t>
            </w:r>
            <w:r w:rsidRPr="00165147">
              <w:rPr>
                <w:rFonts w:ascii="Arial" w:hAnsi="Arial" w:cs="Arial"/>
                <w:sz w:val="20"/>
                <w:szCs w:val="20"/>
              </w:rPr>
              <w:t>ozporządzenia Parlamentu Europejskiego i Rady (UE) nr 1303/2013 z dnia 17 grudnia 2013 r.</w:t>
            </w:r>
          </w:p>
        </w:tc>
        <w:tc>
          <w:tcPr>
            <w:tcW w:w="2062" w:type="pct"/>
          </w:tcPr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5418A7" w:rsidRPr="00165147" w:rsidRDefault="005418A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806DF5" w:rsidRPr="00165147" w:rsidRDefault="00806DF5" w:rsidP="00806DF5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pl-PL"/>
        </w:rPr>
      </w:pPr>
    </w:p>
    <w:p w:rsidR="00806DF5" w:rsidRPr="00165147" w:rsidRDefault="00806DF5" w:rsidP="00806DF5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pl-PL"/>
        </w:rPr>
      </w:pPr>
    </w:p>
    <w:tbl>
      <w:tblPr>
        <w:tblStyle w:val="Tabela-Siatka24"/>
        <w:tblpPr w:leftFromText="141" w:rightFromText="141" w:vertAnchor="text" w:horzAnchor="margin" w:tblpY="-52"/>
        <w:tblW w:w="5039" w:type="pct"/>
        <w:tblLook w:val="04A0" w:firstRow="1" w:lastRow="0" w:firstColumn="1" w:lastColumn="0" w:noHBand="0" w:noVBand="1"/>
      </w:tblPr>
      <w:tblGrid>
        <w:gridCol w:w="717"/>
        <w:gridCol w:w="2898"/>
        <w:gridCol w:w="5133"/>
        <w:gridCol w:w="5583"/>
      </w:tblGrid>
      <w:tr w:rsidR="00806DF5" w:rsidRPr="00165147" w:rsidTr="00806DF5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b/>
                <w:sz w:val="20"/>
                <w:szCs w:val="20"/>
              </w:rPr>
              <w:lastRenderedPageBreak/>
              <w:t>Kryteria administracyjności</w:t>
            </w:r>
          </w:p>
        </w:tc>
      </w:tr>
      <w:tr w:rsidR="00806DF5" w:rsidRPr="00165147" w:rsidTr="00806DF5">
        <w:trPr>
          <w:tblHeader/>
        </w:trPr>
        <w:tc>
          <w:tcPr>
            <w:tcW w:w="250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11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Nazwa kryterium</w:t>
            </w:r>
          </w:p>
        </w:tc>
        <w:tc>
          <w:tcPr>
            <w:tcW w:w="1791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Definicja kryterium</w:t>
            </w:r>
          </w:p>
        </w:tc>
        <w:tc>
          <w:tcPr>
            <w:tcW w:w="1948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Opis znaczenia kryterium</w:t>
            </w:r>
          </w:p>
        </w:tc>
      </w:tr>
      <w:tr w:rsidR="00806DF5" w:rsidRPr="00165147" w:rsidTr="00806DF5">
        <w:trPr>
          <w:trHeight w:val="419"/>
          <w:tblHeader/>
        </w:trPr>
        <w:tc>
          <w:tcPr>
            <w:tcW w:w="250" w:type="pct"/>
            <w:tcBorders>
              <w:bottom w:val="single" w:sz="4" w:space="0" w:color="auto"/>
            </w:tcBorders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1" w:type="pct"/>
            <w:tcBorders>
              <w:bottom w:val="single" w:sz="4" w:space="0" w:color="auto"/>
            </w:tcBorders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91" w:type="pct"/>
            <w:tcBorders>
              <w:bottom w:val="single" w:sz="4" w:space="0" w:color="auto"/>
            </w:tcBorders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48" w:type="pct"/>
            <w:tcBorders>
              <w:bottom w:val="single" w:sz="4" w:space="0" w:color="auto"/>
            </w:tcBorders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06DF5" w:rsidRPr="00165147" w:rsidTr="00806DF5">
        <w:tc>
          <w:tcPr>
            <w:tcW w:w="250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011" w:type="pct"/>
          </w:tcPr>
          <w:p w:rsidR="001448AB" w:rsidRDefault="00806DF5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Poprawność i kompletność wniosku</w:t>
            </w:r>
          </w:p>
        </w:tc>
        <w:tc>
          <w:tcPr>
            <w:tcW w:w="1791" w:type="pct"/>
          </w:tcPr>
          <w:p w:rsidR="00806DF5" w:rsidRPr="00165147" w:rsidRDefault="00806DF5" w:rsidP="0006053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Wniosek został sporządzony oraz złożony zgodnie </w:t>
            </w:r>
            <w:r w:rsidR="00165147" w:rsidRPr="00165147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>z</w:t>
            </w:r>
            <w:r w:rsidR="00165147" w:rsidRPr="001651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5147">
              <w:rPr>
                <w:rFonts w:ascii="Arial" w:eastAsia="Calibri" w:hAnsi="Arial" w:cs="Arial"/>
                <w:sz w:val="20"/>
                <w:szCs w:val="20"/>
              </w:rPr>
              <w:t xml:space="preserve">Regulaminem </w:t>
            </w:r>
            <w:r w:rsidR="00003956" w:rsidRPr="00165147">
              <w:rPr>
                <w:rFonts w:ascii="Arial" w:eastAsia="Calibri" w:hAnsi="Arial" w:cs="Arial"/>
                <w:sz w:val="20"/>
                <w:szCs w:val="20"/>
              </w:rPr>
              <w:t>naboru</w:t>
            </w:r>
            <w:r w:rsidR="00892918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090BA9" w:rsidRPr="0016514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165147">
              <w:rPr>
                <w:rFonts w:ascii="Arial" w:eastAsia="Calibri" w:hAnsi="Arial" w:cs="Arial"/>
                <w:sz w:val="20"/>
                <w:szCs w:val="20"/>
              </w:rPr>
              <w:t xml:space="preserve">w tym, w szczególności </w:t>
            </w:r>
            <w:r w:rsidR="00165147" w:rsidRPr="00165147">
              <w:rPr>
                <w:rFonts w:ascii="Arial" w:eastAsia="Calibri" w:hAnsi="Arial" w:cs="Arial"/>
                <w:sz w:val="20"/>
                <w:szCs w:val="20"/>
              </w:rPr>
              <w:t xml:space="preserve">                  </w:t>
            </w:r>
            <w:r w:rsidRPr="00165147">
              <w:rPr>
                <w:rFonts w:ascii="Arial" w:eastAsia="Calibri" w:hAnsi="Arial" w:cs="Arial"/>
                <w:sz w:val="20"/>
                <w:szCs w:val="20"/>
              </w:rPr>
              <w:t>z Instrukcją wypełniania wniosku o dofinansowanie.</w:t>
            </w:r>
            <w:r w:rsidRPr="00165147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806DF5" w:rsidRPr="00165147" w:rsidRDefault="00806DF5" w:rsidP="0006053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Wniosek zawiera szczegółowe opisy dotyczące produktów lub usług, które mają być dostarczone </w:t>
            </w:r>
            <w:r w:rsidR="00165147" w:rsidRPr="00165147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>w ramach projektu, plan finansowy oraz termin realizacji.</w:t>
            </w:r>
          </w:p>
          <w:p w:rsidR="00806DF5" w:rsidRPr="00165147" w:rsidRDefault="00806DF5" w:rsidP="0006053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Wszystkie dane Wnioskodawcy są zgodne z danymi podanymi w jego dokumentach rejestrowych lub </w:t>
            </w:r>
            <w:r w:rsidR="00165147" w:rsidRPr="00165147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>w statucie.</w:t>
            </w:r>
          </w:p>
          <w:p w:rsidR="00806DF5" w:rsidRPr="00165147" w:rsidRDefault="00806DF5" w:rsidP="0006053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65147">
              <w:rPr>
                <w:rFonts w:ascii="Arial" w:eastAsia="Calibri" w:hAnsi="Arial" w:cs="Arial"/>
                <w:sz w:val="20"/>
                <w:szCs w:val="20"/>
              </w:rPr>
              <w:t xml:space="preserve">Weryfikacji podlega również kompletność  załączników innych niż obligatoryjne dla </w:t>
            </w:r>
            <w:r w:rsidR="00A964BC" w:rsidRPr="00165147">
              <w:rPr>
                <w:rFonts w:ascii="Arial" w:eastAsia="Calibri" w:hAnsi="Arial" w:cs="Arial"/>
                <w:sz w:val="20"/>
                <w:szCs w:val="20"/>
              </w:rPr>
              <w:t>Wnioskodawcy w ramach danego naboru (</w:t>
            </w:r>
            <w:r w:rsidRPr="00165147">
              <w:rPr>
                <w:rFonts w:ascii="Arial" w:eastAsia="Calibri" w:hAnsi="Arial" w:cs="Arial"/>
                <w:sz w:val="20"/>
                <w:szCs w:val="20"/>
              </w:rPr>
              <w:t xml:space="preserve">w tym zastosowanie wymaganych </w:t>
            </w:r>
            <w:r w:rsidR="00391AB4" w:rsidRPr="00165147">
              <w:rPr>
                <w:rFonts w:ascii="Arial" w:eastAsia="Calibri" w:hAnsi="Arial" w:cs="Arial"/>
                <w:sz w:val="20"/>
                <w:szCs w:val="20"/>
              </w:rPr>
              <w:t>formatów</w:t>
            </w:r>
            <w:r w:rsidRPr="00165147">
              <w:rPr>
                <w:rFonts w:ascii="Arial" w:eastAsia="Calibri" w:hAnsi="Arial" w:cs="Arial"/>
                <w:sz w:val="20"/>
                <w:szCs w:val="20"/>
              </w:rPr>
              <w:t>).</w:t>
            </w:r>
          </w:p>
          <w:p w:rsidR="000D3D39" w:rsidRPr="00165147" w:rsidRDefault="000D3D39" w:rsidP="0006053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0D3D39" w:rsidRPr="00165147" w:rsidRDefault="000D3D39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Wszystkie pola we wniosku są wypełnione w języku polskim</w:t>
            </w:r>
            <w:r w:rsidR="00110C7E" w:rsidRPr="00165147">
              <w:rPr>
                <w:rFonts w:ascii="Arial" w:hAnsi="Arial" w:cs="Arial"/>
                <w:sz w:val="20"/>
                <w:szCs w:val="20"/>
              </w:rPr>
              <w:t xml:space="preserve"> i w taki sposób, że dają możliwość oceny merytorycznej wniosku.</w:t>
            </w:r>
          </w:p>
        </w:tc>
        <w:tc>
          <w:tcPr>
            <w:tcW w:w="1948" w:type="pct"/>
          </w:tcPr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06DF5" w:rsidRPr="00165147" w:rsidTr="00806DF5">
        <w:tc>
          <w:tcPr>
            <w:tcW w:w="250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011" w:type="pct"/>
          </w:tcPr>
          <w:p w:rsidR="001448AB" w:rsidRDefault="00806DF5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Możliwość oceny merytorycznej wniosku </w:t>
            </w:r>
          </w:p>
        </w:tc>
        <w:tc>
          <w:tcPr>
            <w:tcW w:w="1791" w:type="pct"/>
          </w:tcPr>
          <w:p w:rsidR="00806DF5" w:rsidRPr="00165147" w:rsidRDefault="00806DF5" w:rsidP="0006053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Wszystkie pola we wniosku są wypełnione w taki sposób, że dają możliwość oceny merytorycznej wniosku. </w:t>
            </w:r>
          </w:p>
          <w:p w:rsidR="004E52C1" w:rsidRPr="00165147" w:rsidRDefault="004E52C1" w:rsidP="0006053A">
            <w:pPr>
              <w:spacing w:before="40" w:after="4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Jakość przedstawionych dokumentów (dokumentacji projektowej) pozwala na dokonanie tej oceny. Należy zweryfikować przede wszystkim opisy (w tym analizy, wnioski oraz szacowanie i adekwatność wskaźników) </w:t>
            </w:r>
            <w:r w:rsidR="00165147" w:rsidRPr="00165147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>w kontekście ich:</w:t>
            </w:r>
          </w:p>
          <w:p w:rsidR="004E52C1" w:rsidRPr="00165147" w:rsidRDefault="00165147" w:rsidP="0006053A">
            <w:pPr>
              <w:numPr>
                <w:ilvl w:val="0"/>
                <w:numId w:val="3"/>
              </w:numPr>
              <w:spacing w:before="40" w:after="4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Poprawności - weryfikacja wniosku </w:t>
            </w:r>
            <w:r w:rsidR="004E52C1" w:rsidRPr="00165147">
              <w:rPr>
                <w:rFonts w:ascii="Arial" w:hAnsi="Arial" w:cs="Arial"/>
                <w:sz w:val="20"/>
                <w:szCs w:val="20"/>
              </w:rPr>
              <w:t>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analiz).</w:t>
            </w:r>
          </w:p>
          <w:p w:rsidR="004E52C1" w:rsidRPr="00165147" w:rsidRDefault="00165147" w:rsidP="0006053A">
            <w:pPr>
              <w:numPr>
                <w:ilvl w:val="0"/>
                <w:numId w:val="3"/>
              </w:numPr>
              <w:spacing w:before="40" w:after="4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 xml:space="preserve">Wiarygodności - </w:t>
            </w:r>
            <w:r w:rsidR="004E52C1" w:rsidRPr="00165147">
              <w:rPr>
                <w:rFonts w:ascii="Arial" w:hAnsi="Arial" w:cs="Arial"/>
                <w:sz w:val="20"/>
                <w:szCs w:val="20"/>
              </w:rPr>
              <w:t>weryfikacja wniosku w zakresie wiarygodności dotyczy weryfikacji przyjmowanych założeń oraz źródeł danych, na podstawie których dokonywane są analizy i tworzone opisy, a także wnioski.</w:t>
            </w:r>
          </w:p>
          <w:p w:rsidR="00806DF5" w:rsidRPr="00165147" w:rsidRDefault="00165147" w:rsidP="0006053A">
            <w:pPr>
              <w:numPr>
                <w:ilvl w:val="0"/>
                <w:numId w:val="3"/>
              </w:numPr>
              <w:spacing w:before="40" w:after="4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Rzetelności - </w:t>
            </w:r>
            <w:r w:rsidR="004E52C1" w:rsidRPr="00165147">
              <w:rPr>
                <w:rFonts w:ascii="Arial" w:hAnsi="Arial" w:cs="Arial"/>
                <w:sz w:val="20"/>
                <w:szCs w:val="20"/>
              </w:rPr>
              <w:t>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populacji/ otoczenia powinny być reprezentatywne na tyle, aby odzwierciedlały rzeczywistą sytuacj</w:t>
            </w:r>
            <w:r w:rsidRPr="00165147">
              <w:rPr>
                <w:rFonts w:ascii="Arial" w:hAnsi="Arial" w:cs="Arial"/>
                <w:sz w:val="20"/>
                <w:szCs w:val="20"/>
              </w:rPr>
              <w:t>ę, a w przypadku interpretacji -</w:t>
            </w:r>
            <w:r w:rsidR="004E52C1" w:rsidRPr="00165147">
              <w:rPr>
                <w:rFonts w:ascii="Arial" w:hAnsi="Arial" w:cs="Arial"/>
                <w:sz w:val="20"/>
                <w:szCs w:val="20"/>
              </w:rPr>
              <w:t xml:space="preserve"> błąd związany 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4E52C1" w:rsidRPr="00165147">
              <w:rPr>
                <w:rFonts w:ascii="Arial" w:hAnsi="Arial" w:cs="Arial"/>
                <w:sz w:val="20"/>
                <w:szCs w:val="20"/>
              </w:rPr>
              <w:t>z interpretacjami był minimalny).</w:t>
            </w:r>
          </w:p>
        </w:tc>
        <w:tc>
          <w:tcPr>
            <w:tcW w:w="1948" w:type="pct"/>
          </w:tcPr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06DF5" w:rsidRPr="00165147" w:rsidTr="00806DF5">
        <w:tc>
          <w:tcPr>
            <w:tcW w:w="250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011" w:type="pct"/>
          </w:tcPr>
          <w:p w:rsidR="001448AB" w:rsidRDefault="00586045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Zgodność </w:t>
            </w:r>
            <w:r w:rsidR="00165147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806DF5" w:rsidRPr="00165147">
              <w:rPr>
                <w:rFonts w:ascii="Arial" w:hAnsi="Arial" w:cs="Arial"/>
                <w:sz w:val="20"/>
                <w:szCs w:val="20"/>
              </w:rPr>
              <w:t>kwalifikowalnością wydatków</w:t>
            </w:r>
          </w:p>
        </w:tc>
        <w:tc>
          <w:tcPr>
            <w:tcW w:w="1791" w:type="pct"/>
          </w:tcPr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Planowane wydatki są uzasadnione, racjonalne </w:t>
            </w:r>
            <w:r w:rsidR="00165147" w:rsidRPr="00165147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>i adekwatne do zakresu i celów projektu oraz celów działania.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3DC3" w:rsidRDefault="00806DF5" w:rsidP="0006053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Wydatki w projekcie są zaplanowane:</w:t>
            </w:r>
          </w:p>
          <w:p w:rsidR="001448AB" w:rsidRDefault="000930D2">
            <w:pPr>
              <w:pStyle w:val="Akapitzlist"/>
              <w:numPr>
                <w:ilvl w:val="0"/>
                <w:numId w:val="11"/>
              </w:numPr>
              <w:spacing w:before="40" w:after="40"/>
              <w:jc w:val="both"/>
              <w:rPr>
                <w:rFonts w:ascii="Arial" w:eastAsiaTheme="minorHAnsi" w:hAnsi="Arial" w:cs="Arial"/>
                <w:szCs w:val="20"/>
                <w:lang w:eastAsia="en-US"/>
              </w:rPr>
            </w:pPr>
            <w:r w:rsidRPr="000930D2">
              <w:rPr>
                <w:rFonts w:ascii="Arial" w:hAnsi="Arial" w:cs="Arial"/>
                <w:szCs w:val="20"/>
              </w:rPr>
              <w:t>w sposób celowy i oszczędny, z zachowaniem zasad:</w:t>
            </w:r>
          </w:p>
          <w:p w:rsidR="001448AB" w:rsidRDefault="000930D2">
            <w:pPr>
              <w:pStyle w:val="Akapitzlist"/>
              <w:numPr>
                <w:ilvl w:val="0"/>
                <w:numId w:val="16"/>
              </w:numPr>
              <w:spacing w:before="40" w:after="40"/>
              <w:jc w:val="both"/>
              <w:rPr>
                <w:rFonts w:ascii="Arial" w:eastAsiaTheme="minorHAnsi" w:hAnsi="Arial" w:cs="Arial"/>
                <w:szCs w:val="20"/>
                <w:lang w:eastAsia="en-US"/>
              </w:rPr>
            </w:pPr>
            <w:r w:rsidRPr="000930D2">
              <w:rPr>
                <w:rFonts w:ascii="Arial" w:hAnsi="Arial" w:cs="Arial"/>
                <w:szCs w:val="20"/>
              </w:rPr>
              <w:t>uzyskiwania najlepszych efektów z danych nakładów,</w:t>
            </w:r>
          </w:p>
          <w:p w:rsidR="001448AB" w:rsidRDefault="000930D2">
            <w:pPr>
              <w:pStyle w:val="Akapitzlist"/>
              <w:numPr>
                <w:ilvl w:val="0"/>
                <w:numId w:val="16"/>
              </w:numPr>
              <w:spacing w:before="40" w:after="40"/>
              <w:jc w:val="both"/>
              <w:rPr>
                <w:rFonts w:ascii="Arial" w:hAnsi="Arial" w:cs="Arial"/>
                <w:szCs w:val="20"/>
              </w:rPr>
            </w:pPr>
            <w:r w:rsidRPr="000930D2">
              <w:rPr>
                <w:rFonts w:ascii="Arial" w:hAnsi="Arial" w:cs="Arial"/>
                <w:szCs w:val="20"/>
              </w:rPr>
              <w:t>optymalnego doboru metod i środków służących osiągnięciu założonych celów;</w:t>
            </w:r>
          </w:p>
          <w:p w:rsidR="001448AB" w:rsidRDefault="00806DF5">
            <w:pPr>
              <w:pStyle w:val="Akapitzlist"/>
              <w:numPr>
                <w:ilvl w:val="0"/>
                <w:numId w:val="11"/>
              </w:numPr>
              <w:spacing w:before="40" w:after="40"/>
              <w:jc w:val="both"/>
              <w:rPr>
                <w:rFonts w:ascii="Arial" w:eastAsiaTheme="minorHAnsi" w:hAnsi="Arial" w:cs="Arial"/>
                <w:szCs w:val="20"/>
                <w:lang w:eastAsia="en-US"/>
              </w:rPr>
            </w:pPr>
            <w:r w:rsidRPr="00165147">
              <w:rPr>
                <w:rFonts w:ascii="Arial" w:hAnsi="Arial" w:cs="Arial"/>
                <w:szCs w:val="20"/>
              </w:rPr>
              <w:t>w sposób umożliwiający terminową realizację zadań;</w:t>
            </w:r>
          </w:p>
          <w:p w:rsidR="000930D2" w:rsidRDefault="00350AB9" w:rsidP="000930D2">
            <w:pPr>
              <w:pStyle w:val="Akapitzlist"/>
              <w:numPr>
                <w:ilvl w:val="0"/>
                <w:numId w:val="0"/>
              </w:numPr>
              <w:spacing w:before="40" w:after="40"/>
              <w:ind w:left="360"/>
              <w:jc w:val="both"/>
              <w:rPr>
                <w:rFonts w:ascii="Arial" w:eastAsiaTheme="minorHAnsi" w:hAnsi="Arial" w:cs="Arial"/>
                <w:szCs w:val="20"/>
                <w:lang w:eastAsia="en-US"/>
              </w:rPr>
            </w:pPr>
            <w:r w:rsidRPr="00165147">
              <w:rPr>
                <w:rFonts w:ascii="Arial" w:hAnsi="Arial" w:cs="Arial"/>
                <w:szCs w:val="20"/>
              </w:rPr>
              <w:t>w wysokości i terminach wynikających z wcześniej zaciągniętych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65147">
              <w:rPr>
                <w:rFonts w:ascii="Arial" w:hAnsi="Arial" w:cs="Arial"/>
                <w:szCs w:val="20"/>
              </w:rPr>
              <w:t>zobowiązań.</w:t>
            </w:r>
          </w:p>
          <w:p w:rsidR="000930D2" w:rsidRDefault="00806DF5" w:rsidP="000930D2">
            <w:pPr>
              <w:pStyle w:val="Akapitzlist"/>
              <w:numPr>
                <w:ilvl w:val="0"/>
                <w:numId w:val="11"/>
              </w:numPr>
              <w:spacing w:before="40" w:after="40"/>
              <w:jc w:val="both"/>
              <w:rPr>
                <w:rFonts w:eastAsiaTheme="minorHAnsi"/>
                <w:lang w:eastAsia="en-US"/>
              </w:rPr>
            </w:pPr>
            <w:r w:rsidRPr="00165147">
              <w:t xml:space="preserve">Wydatki założone w projekcie są zgodne z katalogiem </w:t>
            </w:r>
            <w:r w:rsidRPr="00165147">
              <w:lastRenderedPageBreak/>
              <w:t xml:space="preserve">wydatków, limitami oraz zasadami kwalifikowalności określonymi w Regulaminie </w:t>
            </w:r>
            <w:r w:rsidR="00003956" w:rsidRPr="00165147">
              <w:t>naboru</w:t>
            </w:r>
            <w:r w:rsidRPr="00165147">
              <w:t>.</w:t>
            </w:r>
          </w:p>
        </w:tc>
        <w:tc>
          <w:tcPr>
            <w:tcW w:w="1948" w:type="pct"/>
          </w:tcPr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06DF5" w:rsidRPr="00165147" w:rsidTr="00806DF5">
        <w:tc>
          <w:tcPr>
            <w:tcW w:w="250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011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Intensywność wsparcia</w:t>
            </w:r>
          </w:p>
        </w:tc>
        <w:tc>
          <w:tcPr>
            <w:tcW w:w="1791" w:type="pct"/>
          </w:tcPr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Wnioskowana kwota i poziom wsparcia są zgodne </w:t>
            </w:r>
            <w:r w:rsidR="00165147" w:rsidRPr="00165147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z zapisami Regulaminu </w:t>
            </w:r>
            <w:r w:rsidR="00003956" w:rsidRPr="00165147">
              <w:rPr>
                <w:rFonts w:ascii="Arial" w:hAnsi="Arial" w:cs="Arial"/>
                <w:sz w:val="20"/>
                <w:szCs w:val="20"/>
              </w:rPr>
              <w:t>naboru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948" w:type="pct"/>
          </w:tcPr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06DF5" w:rsidRPr="00165147" w:rsidTr="00806DF5">
        <w:tc>
          <w:tcPr>
            <w:tcW w:w="250" w:type="pct"/>
          </w:tcPr>
          <w:p w:rsidR="00806DF5" w:rsidRPr="00165147" w:rsidRDefault="004E52C1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1011" w:type="pct"/>
          </w:tcPr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Poprawność okresu realizacji</w:t>
            </w:r>
          </w:p>
        </w:tc>
        <w:tc>
          <w:tcPr>
            <w:tcW w:w="1791" w:type="pct"/>
          </w:tcPr>
          <w:p w:rsidR="00806DF5" w:rsidRDefault="00110C7E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Weryfikacji podlega zgodność okresu realizacji projektu z warunkami ok</w:t>
            </w:r>
            <w:r w:rsidR="00003956" w:rsidRPr="00165147">
              <w:rPr>
                <w:rFonts w:ascii="Arial" w:hAnsi="Arial" w:cs="Arial"/>
                <w:sz w:val="20"/>
                <w:szCs w:val="20"/>
              </w:rPr>
              <w:t>reślonymi w regulaminie naboru</w:t>
            </w:r>
            <w:r w:rsidRPr="00165147">
              <w:rPr>
                <w:rFonts w:ascii="Arial" w:hAnsi="Arial" w:cs="Arial"/>
                <w:sz w:val="20"/>
                <w:szCs w:val="20"/>
              </w:rPr>
              <w:t xml:space="preserve"> oraz to, czy harmonogram projektu został zaplanowany realnie i racjonalnie.</w:t>
            </w:r>
          </w:p>
          <w:p w:rsidR="00586045" w:rsidRDefault="00586045" w:rsidP="00350A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0AB9" w:rsidRPr="00266FA6" w:rsidRDefault="00350AB9" w:rsidP="00350A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6FA6">
              <w:rPr>
                <w:rFonts w:ascii="Arial" w:hAnsi="Arial" w:cs="Arial"/>
                <w:sz w:val="20"/>
                <w:szCs w:val="20"/>
              </w:rPr>
              <w:t>Wszystkie etapy projektu wynikają z procesu inwestycyjnego i są logicznie powiązane.</w:t>
            </w:r>
          </w:p>
          <w:p w:rsidR="00586045" w:rsidRPr="00266FA6" w:rsidRDefault="00586045" w:rsidP="00350A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0AB9" w:rsidRPr="00165147" w:rsidRDefault="00350AB9" w:rsidP="00350A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6FA6">
              <w:rPr>
                <w:rFonts w:ascii="Arial" w:hAnsi="Arial" w:cs="Arial"/>
                <w:sz w:val="20"/>
                <w:szCs w:val="20"/>
              </w:rPr>
              <w:t>Okres realizacji projektu nie wykracza poza datę końcową okresu kwalifikowalności określoną w art. 65 ust. 2 Rozporządzenia Parlamentu Europejskiego i Rady (UE) nr 1303/2013.</w:t>
            </w:r>
          </w:p>
        </w:tc>
        <w:tc>
          <w:tcPr>
            <w:tcW w:w="1948" w:type="pct"/>
          </w:tcPr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806DF5" w:rsidRPr="00165147" w:rsidRDefault="00806DF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114C85" w:rsidRPr="00165147" w:rsidTr="00806DF5">
        <w:tc>
          <w:tcPr>
            <w:tcW w:w="250" w:type="pct"/>
          </w:tcPr>
          <w:p w:rsidR="00114C85" w:rsidRPr="00165147" w:rsidRDefault="00110C7E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1011" w:type="pct"/>
          </w:tcPr>
          <w:p w:rsidR="00EE3DC3" w:rsidRDefault="00165147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Poprawność </w:t>
            </w:r>
            <w:r w:rsidR="00114C85" w:rsidRPr="00165147">
              <w:rPr>
                <w:rFonts w:ascii="Arial" w:hAnsi="Arial" w:cs="Arial"/>
                <w:sz w:val="20"/>
                <w:szCs w:val="20"/>
              </w:rPr>
              <w:t xml:space="preserve">obliczeń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  <w:p w:rsidR="00114C85" w:rsidRPr="00165147" w:rsidRDefault="00114C8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przeprowadzonych analizach </w:t>
            </w:r>
          </w:p>
        </w:tc>
        <w:tc>
          <w:tcPr>
            <w:tcW w:w="1791" w:type="pct"/>
          </w:tcPr>
          <w:p w:rsidR="00114C85" w:rsidRPr="00165147" w:rsidRDefault="00114C8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Poprawnie obliczono koszty całkowite i kwalifikowalne</w:t>
            </w:r>
            <w:r w:rsidR="00110C7E" w:rsidRPr="00165147">
              <w:rPr>
                <w:rFonts w:ascii="Arial" w:hAnsi="Arial" w:cs="Arial"/>
                <w:sz w:val="20"/>
                <w:szCs w:val="20"/>
              </w:rPr>
              <w:t xml:space="preserve"> w projekcie</w:t>
            </w:r>
            <w:r w:rsidRPr="00165147">
              <w:rPr>
                <w:rFonts w:ascii="Arial" w:hAnsi="Arial" w:cs="Arial"/>
                <w:sz w:val="20"/>
                <w:szCs w:val="20"/>
              </w:rPr>
              <w:t>. Obliczenia wykonano z wystarczającą szczegółowością i oparciu o racjonalne przesłanki</w:t>
            </w:r>
            <w:r w:rsidR="00110C7E" w:rsidRPr="00165147">
              <w:rPr>
                <w:rFonts w:ascii="Arial" w:hAnsi="Arial" w:cs="Arial"/>
                <w:sz w:val="20"/>
                <w:szCs w:val="20"/>
              </w:rPr>
              <w:t xml:space="preserve"> zarówno pod względem całkowitych kosztów niezbędnych do osiągnięcia wyznaczonych celów, jak i pod względem kosztów jednostkowych w stosownych przypadkach.</w:t>
            </w:r>
          </w:p>
        </w:tc>
        <w:tc>
          <w:tcPr>
            <w:tcW w:w="1948" w:type="pct"/>
          </w:tcPr>
          <w:p w:rsidR="00114C85" w:rsidRPr="00165147" w:rsidRDefault="00114C8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114C85" w:rsidRPr="00165147" w:rsidRDefault="00114C8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114C85" w:rsidRPr="00165147" w:rsidRDefault="00114C85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„nie”, „nie dotyczy”.</w:t>
            </w:r>
          </w:p>
        </w:tc>
      </w:tr>
      <w:tr w:rsidR="00110C7E" w:rsidRPr="00165147" w:rsidTr="00806DF5">
        <w:tc>
          <w:tcPr>
            <w:tcW w:w="250" w:type="pct"/>
          </w:tcPr>
          <w:p w:rsidR="00110C7E" w:rsidRPr="00165147" w:rsidRDefault="00110C7E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1011" w:type="pct"/>
          </w:tcPr>
          <w:p w:rsidR="00165147" w:rsidRDefault="00165147" w:rsidP="0006053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Spójność </w:t>
            </w:r>
            <w:r w:rsidR="00110C7E" w:rsidRPr="00165147">
              <w:rPr>
                <w:rFonts w:ascii="Arial" w:hAnsi="Arial" w:cs="Arial"/>
                <w:sz w:val="20"/>
                <w:szCs w:val="20"/>
              </w:rPr>
              <w:t>wniosku</w:t>
            </w:r>
          </w:p>
          <w:p w:rsidR="00110C7E" w:rsidRPr="00165147" w:rsidRDefault="00110C7E" w:rsidP="0006053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i załączników</w:t>
            </w:r>
          </w:p>
        </w:tc>
        <w:tc>
          <w:tcPr>
            <w:tcW w:w="1791" w:type="pct"/>
          </w:tcPr>
          <w:p w:rsidR="00110C7E" w:rsidRPr="00165147" w:rsidRDefault="00110C7E" w:rsidP="0006053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Opisy we wniosku oraz w załącznikach są ze sobą spójne, nie zawierają sprzecznych ze sobą kwestii.</w:t>
            </w:r>
          </w:p>
        </w:tc>
        <w:tc>
          <w:tcPr>
            <w:tcW w:w="1948" w:type="pct"/>
          </w:tcPr>
          <w:p w:rsidR="00110C7E" w:rsidRPr="00165147" w:rsidRDefault="00110C7E" w:rsidP="0006053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Spełnienie kryterium jest konieczne do przyznania dofinansowania. Projekty niespełniające kryterium są odrzucane.</w:t>
            </w:r>
          </w:p>
          <w:p w:rsidR="00110C7E" w:rsidRPr="00165147" w:rsidRDefault="00110C7E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A964BC" w:rsidRPr="00165147" w:rsidTr="00806DF5">
        <w:tc>
          <w:tcPr>
            <w:tcW w:w="250" w:type="pct"/>
          </w:tcPr>
          <w:p w:rsidR="00A964BC" w:rsidRPr="00165147" w:rsidRDefault="00A964BC" w:rsidP="00060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1011" w:type="pct"/>
          </w:tcPr>
          <w:p w:rsidR="00A964BC" w:rsidRPr="00165147" w:rsidRDefault="00A964BC" w:rsidP="0006053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Zasadność poziomu wsparcia w projekcie</w:t>
            </w:r>
          </w:p>
        </w:tc>
        <w:tc>
          <w:tcPr>
            <w:tcW w:w="1791" w:type="pct"/>
          </w:tcPr>
          <w:p w:rsidR="00A964BC" w:rsidRPr="00165147" w:rsidRDefault="00A964BC" w:rsidP="0006053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 jest realny z gospodarczego i finansowego punktu widzenia oraz przynosi pozytywne skutki społeczno-gospodarcze, co uzasadnia poziom wsparcia</w:t>
            </w:r>
            <w:r w:rsidR="00EE3DC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48" w:type="pct"/>
          </w:tcPr>
          <w:p w:rsidR="00A964BC" w:rsidRPr="00165147" w:rsidRDefault="00A964BC" w:rsidP="0006053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Spełnienie kryterium jest konieczne do przyznania dofinansowania. Projekty niespełniające kryterium są odrzucane.</w:t>
            </w:r>
          </w:p>
          <w:p w:rsidR="00A964BC" w:rsidRPr="00165147" w:rsidRDefault="00A964BC" w:rsidP="0006053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806DF5" w:rsidRPr="00165147" w:rsidRDefault="00806DF5" w:rsidP="0006053A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pl-PL"/>
        </w:rPr>
      </w:pPr>
    </w:p>
    <w:tbl>
      <w:tblPr>
        <w:tblStyle w:val="Tabela-Siatka24"/>
        <w:tblpPr w:leftFromText="141" w:rightFromText="141" w:vertAnchor="text" w:horzAnchor="margin" w:tblpY="-14"/>
        <w:tblW w:w="5000" w:type="pct"/>
        <w:tblLook w:val="04A0" w:firstRow="1" w:lastRow="0" w:firstColumn="1" w:lastColumn="0" w:noHBand="0" w:noVBand="1"/>
      </w:tblPr>
      <w:tblGrid>
        <w:gridCol w:w="851"/>
        <w:gridCol w:w="2599"/>
        <w:gridCol w:w="5159"/>
        <w:gridCol w:w="5611"/>
      </w:tblGrid>
      <w:tr w:rsidR="00806DF5" w:rsidRPr="00165147" w:rsidTr="00806DF5">
        <w:tc>
          <w:tcPr>
            <w:tcW w:w="5000" w:type="pct"/>
            <w:gridSpan w:val="4"/>
            <w:shd w:val="clear" w:color="auto" w:fill="D9D9D9" w:themeFill="background1" w:themeFillShade="D9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b/>
                <w:sz w:val="20"/>
                <w:szCs w:val="20"/>
              </w:rPr>
              <w:lastRenderedPageBreak/>
              <w:t>Kryteria wykonalności</w:t>
            </w:r>
          </w:p>
        </w:tc>
      </w:tr>
      <w:tr w:rsidR="00806DF5" w:rsidRPr="00165147" w:rsidTr="00806DF5">
        <w:tc>
          <w:tcPr>
            <w:tcW w:w="299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914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Nazwa kryterium</w:t>
            </w:r>
          </w:p>
        </w:tc>
        <w:tc>
          <w:tcPr>
            <w:tcW w:w="1814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Definicja kryterium</w:t>
            </w:r>
          </w:p>
        </w:tc>
        <w:tc>
          <w:tcPr>
            <w:tcW w:w="1973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Opis znaczenia kryterium</w:t>
            </w:r>
          </w:p>
        </w:tc>
      </w:tr>
      <w:tr w:rsidR="00806DF5" w:rsidRPr="00165147" w:rsidTr="00806DF5">
        <w:tc>
          <w:tcPr>
            <w:tcW w:w="299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4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14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73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06DF5" w:rsidRPr="00165147" w:rsidTr="00806DF5">
        <w:tc>
          <w:tcPr>
            <w:tcW w:w="299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914" w:type="pct"/>
          </w:tcPr>
          <w:p w:rsidR="001448AB" w:rsidRDefault="00806DF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Zgodność z przepisami prawa krajowego </w:t>
            </w:r>
            <w:r w:rsidR="00E053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unijnego</w:t>
            </w:r>
          </w:p>
        </w:tc>
        <w:tc>
          <w:tcPr>
            <w:tcW w:w="1814" w:type="pct"/>
          </w:tcPr>
          <w:p w:rsidR="00806DF5" w:rsidRPr="00165147" w:rsidRDefault="00806DF5" w:rsidP="00165147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Ocenie podlega stan przygotowania projektu do realizacji w istniejącym otoczeniu prawnym.</w:t>
            </w:r>
          </w:p>
          <w:p w:rsidR="00806DF5" w:rsidRPr="00165147" w:rsidRDefault="00806DF5" w:rsidP="00165147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806DF5" w:rsidRPr="00165147" w:rsidRDefault="00806DF5" w:rsidP="00165147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Analizie podlega proces pozyskiwania  niezbędnych pozwoleń i decyzji w celu osiągnięcia produktów lub usług, które mają być dostarczone w ramach projektu, osiągnięcia ich w wymaganym planie finansowym oraz zgodnie z wymaganym terminem realizacji. </w:t>
            </w:r>
          </w:p>
          <w:p w:rsidR="00806DF5" w:rsidRPr="00165147" w:rsidRDefault="00806DF5" w:rsidP="00165147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Uwzględnienie m. in.:</w:t>
            </w:r>
          </w:p>
          <w:p w:rsidR="00806DF5" w:rsidRPr="00165147" w:rsidRDefault="00806DF5" w:rsidP="00165147">
            <w:pPr>
              <w:numPr>
                <w:ilvl w:val="0"/>
                <w:numId w:val="5"/>
              </w:numPr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kwestii postępowania OOŚ w przygotowaniu </w:t>
            </w:r>
            <w:r w:rsid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</w:t>
            </w: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realizacji projektu,</w:t>
            </w:r>
          </w:p>
          <w:p w:rsidR="00806DF5" w:rsidRPr="00165147" w:rsidRDefault="00806DF5" w:rsidP="00165147">
            <w:pPr>
              <w:numPr>
                <w:ilvl w:val="0"/>
                <w:numId w:val="5"/>
              </w:numPr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kwestii związanych z uwarunkowaniami wynikającymi z procedur prawa budowlanego </w:t>
            </w:r>
            <w:r w:rsid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</w:t>
            </w: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zagospodarowania przestrzennego,</w:t>
            </w:r>
          </w:p>
          <w:p w:rsidR="00806DF5" w:rsidRPr="00165147" w:rsidRDefault="00110C7E" w:rsidP="00165147">
            <w:pPr>
              <w:numPr>
                <w:ilvl w:val="0"/>
                <w:numId w:val="5"/>
              </w:numPr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</w:t>
            </w:r>
            <w:r w:rsidR="00806DF5"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dpowiednich procedur zamówień publicznych  (jeśli dotyczy)</w:t>
            </w: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1448AB" w:rsidRDefault="001448AB">
            <w:pPr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73" w:type="pct"/>
          </w:tcPr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06DF5" w:rsidRPr="00165147" w:rsidTr="00806DF5">
        <w:tc>
          <w:tcPr>
            <w:tcW w:w="299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914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Zdolność finansowa</w:t>
            </w:r>
          </w:p>
        </w:tc>
        <w:tc>
          <w:tcPr>
            <w:tcW w:w="1814" w:type="pct"/>
          </w:tcPr>
          <w:p w:rsidR="005E20DB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Wnioskodawca zapewni  niezbędne środki finansowe do realizacji projektu, co wynika z przedstawionego planu finansowego. </w:t>
            </w:r>
          </w:p>
          <w:p w:rsidR="005E20DB" w:rsidRPr="00165147" w:rsidRDefault="005E20DB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E20DB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Sytuacja finansowa wnioskodawcy daje gwarancję realizacji przedsięwzięcia w terminie określonym we wniosku o dofinansowanie. </w:t>
            </w:r>
          </w:p>
          <w:p w:rsidR="005E20DB" w:rsidRPr="00165147" w:rsidRDefault="005E20DB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Wniosko</w:t>
            </w:r>
            <w:r w:rsidR="00165147">
              <w:rPr>
                <w:rFonts w:ascii="Arial" w:hAnsi="Arial" w:cs="Arial"/>
                <w:sz w:val="20"/>
                <w:szCs w:val="20"/>
              </w:rPr>
              <w:t xml:space="preserve">dawca zapewni środki finansowe </w:t>
            </w:r>
            <w:r w:rsidRPr="00165147">
              <w:rPr>
                <w:rFonts w:ascii="Arial" w:hAnsi="Arial" w:cs="Arial"/>
                <w:sz w:val="20"/>
                <w:szCs w:val="20"/>
              </w:rPr>
              <w:t>do utrzymywania projektu w okresie trwałości.</w:t>
            </w:r>
          </w:p>
        </w:tc>
        <w:tc>
          <w:tcPr>
            <w:tcW w:w="1973" w:type="pct"/>
          </w:tcPr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06DF5" w:rsidRPr="00165147" w:rsidTr="00806DF5">
        <w:tc>
          <w:tcPr>
            <w:tcW w:w="299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914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Zdolność ekonomiczna</w:t>
            </w:r>
          </w:p>
        </w:tc>
        <w:tc>
          <w:tcPr>
            <w:tcW w:w="1814" w:type="pct"/>
            <w:vAlign w:val="bottom"/>
          </w:tcPr>
          <w:p w:rsidR="00806DF5" w:rsidRPr="00165147" w:rsidRDefault="00806DF5" w:rsidP="00165147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Przeprowadzona analiza kosztów i korzyści w studium wykonalności jest prawidłowa, a jej wyniki wskazują na to, że projekt posiada minimalny wymagany poziom efektywności społeczno-gospodarczej. Analizy biorą pod uwagę uwarunkowania płynące z otoczenia prawnego projektu. Tam gdzie to zasadne weryfikacja spełnienia kryterium powinna korzystać ze wskaźnika B</w:t>
            </w:r>
            <w:r w:rsidR="00003956"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/C, którego minimalna wartość &gt;</w:t>
            </w:r>
            <w:r w:rsidRPr="001651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3" w:type="pct"/>
          </w:tcPr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06DF5" w:rsidRPr="00165147" w:rsidTr="00806DF5">
        <w:tc>
          <w:tcPr>
            <w:tcW w:w="299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lastRenderedPageBreak/>
              <w:t>3.4</w:t>
            </w:r>
          </w:p>
        </w:tc>
        <w:tc>
          <w:tcPr>
            <w:tcW w:w="914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Zdolność operacyjna</w:t>
            </w:r>
          </w:p>
        </w:tc>
        <w:tc>
          <w:tcPr>
            <w:tcW w:w="1814" w:type="pct"/>
          </w:tcPr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Wnioskodawca gwarantuje zdolności organizacyjne do realizacji projektu zgodnie z jego celem. </w:t>
            </w:r>
          </w:p>
          <w:p w:rsidR="00EE3DC3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Wnioskodawca zapewnia zasoby techniczne, kadrowe </w:t>
            </w:r>
            <w:r w:rsidR="001651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5147">
              <w:rPr>
                <w:rFonts w:ascii="Arial" w:hAnsi="Arial" w:cs="Arial"/>
                <w:sz w:val="20"/>
                <w:szCs w:val="20"/>
              </w:rPr>
              <w:t>i wiedzę umożliwiające terminową realizację projektu oraz gwarantujące utrzymanie trwałości projektu</w:t>
            </w:r>
            <w:r w:rsidR="00E0535E" w:rsidRPr="00165147">
              <w:rPr>
                <w:rFonts w:ascii="Arial" w:hAnsi="Arial" w:cs="Arial"/>
                <w:sz w:val="20"/>
                <w:szCs w:val="20"/>
              </w:rPr>
              <w:t>,</w:t>
            </w:r>
            <w:r w:rsidR="00E053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w szczególności jego rezultatów.</w:t>
            </w:r>
          </w:p>
        </w:tc>
        <w:tc>
          <w:tcPr>
            <w:tcW w:w="1973" w:type="pct"/>
          </w:tcPr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06DF5" w:rsidRPr="00165147" w:rsidTr="00806DF5">
        <w:tc>
          <w:tcPr>
            <w:tcW w:w="299" w:type="pct"/>
          </w:tcPr>
          <w:p w:rsidR="00806DF5" w:rsidRPr="00165147" w:rsidRDefault="00806DF5" w:rsidP="00806DF5">
            <w:pPr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914" w:type="pct"/>
          </w:tcPr>
          <w:p w:rsidR="001448AB" w:rsidRDefault="00806DF5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Wykonalność techniczna/technologiczna</w:t>
            </w:r>
          </w:p>
        </w:tc>
        <w:tc>
          <w:tcPr>
            <w:tcW w:w="1814" w:type="pct"/>
          </w:tcPr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 xml:space="preserve">Projekt jest wykonalny pod względem technicznym. Zaproponowane rozwiązania techniczne/ technologiczne są optymalne i umożliwiają realizację projektu zgodnie z zakładanym harmonogramem. </w:t>
            </w:r>
          </w:p>
        </w:tc>
        <w:tc>
          <w:tcPr>
            <w:tcW w:w="1973" w:type="pct"/>
          </w:tcPr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806DF5" w:rsidRPr="00165147" w:rsidRDefault="00806DF5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9A409B" w:rsidRPr="00165147" w:rsidTr="00605486">
        <w:tc>
          <w:tcPr>
            <w:tcW w:w="299" w:type="pct"/>
            <w:tcBorders>
              <w:bottom w:val="single" w:sz="4" w:space="0" w:color="auto"/>
            </w:tcBorders>
          </w:tcPr>
          <w:p w:rsidR="009A409B" w:rsidRPr="00165147" w:rsidRDefault="009A409B" w:rsidP="00806D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:rsidR="009A409B" w:rsidRPr="00165147" w:rsidRDefault="009A40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Poprawność analizy wariantowości</w:t>
            </w:r>
          </w:p>
        </w:tc>
        <w:tc>
          <w:tcPr>
            <w:tcW w:w="1814" w:type="pct"/>
            <w:tcBorders>
              <w:bottom w:val="single" w:sz="4" w:space="0" w:color="auto"/>
            </w:tcBorders>
          </w:tcPr>
          <w:p w:rsidR="009A409B" w:rsidRDefault="009A409B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Przeprowadzone analizy wariantów są adekwatne do charakteru </w:t>
            </w:r>
            <w:r w:rsidR="006B49A2">
              <w:rPr>
                <w:rFonts w:ascii="Arial" w:hAnsi="Arial" w:cs="Arial"/>
                <w:sz w:val="20"/>
                <w:szCs w:val="20"/>
              </w:rPr>
              <w:t>przedsięwzięcia. Przeanalizowano najważniejsze warianty i wybrano wariant najlepszy dla realizacji projektu, zawierający uzasadnienie wybranego wariantu.</w:t>
            </w:r>
          </w:p>
          <w:p w:rsidR="006B49A2" w:rsidRPr="00165147" w:rsidRDefault="006B49A2" w:rsidP="001651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Warianty zostały przygotowane pod kątem zróżnicowanego wpływu</w:t>
            </w:r>
            <w:r w:rsidR="00AB5CAE">
              <w:rPr>
                <w:rFonts w:ascii="Arial" w:hAnsi="Arial" w:cs="Arial"/>
                <w:sz w:val="20"/>
                <w:szCs w:val="20"/>
              </w:rPr>
              <w:t xml:space="preserve"> na środowisko oraz wykorzystania najnowszych standardów technologicznych.</w:t>
            </w:r>
          </w:p>
        </w:tc>
        <w:tc>
          <w:tcPr>
            <w:tcW w:w="1973" w:type="pct"/>
            <w:tcBorders>
              <w:bottom w:val="single" w:sz="4" w:space="0" w:color="auto"/>
            </w:tcBorders>
          </w:tcPr>
          <w:p w:rsidR="00AB5CAE" w:rsidRPr="00165147" w:rsidRDefault="00AB5CAE" w:rsidP="00AB5C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Spełnienie kryterium jest konieczne do przyznania dofinansowania.</w:t>
            </w:r>
          </w:p>
          <w:p w:rsidR="00AB5CAE" w:rsidRPr="00165147" w:rsidRDefault="00AB5CAE" w:rsidP="00AB5C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Projekty niespełniające kryterium są odrzucane.</w:t>
            </w:r>
          </w:p>
          <w:p w:rsidR="009A409B" w:rsidRPr="00165147" w:rsidRDefault="00AB5CAE" w:rsidP="00AB5C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147">
              <w:rPr>
                <w:rFonts w:ascii="Arial" w:hAnsi="Arial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0305A9" w:rsidRPr="00165147" w:rsidTr="00806DF5">
        <w:tc>
          <w:tcPr>
            <w:tcW w:w="299" w:type="pct"/>
          </w:tcPr>
          <w:p w:rsidR="000305A9" w:rsidRPr="000305A9" w:rsidRDefault="000305A9" w:rsidP="000305A9">
            <w:pPr>
              <w:rPr>
                <w:rFonts w:ascii="Arial" w:hAnsi="Arial" w:cs="Arial"/>
                <w:sz w:val="20"/>
                <w:szCs w:val="20"/>
              </w:rPr>
            </w:pPr>
            <w:r w:rsidRPr="000305A9">
              <w:rPr>
                <w:rFonts w:cs="Arial"/>
                <w:sz w:val="20"/>
                <w:szCs w:val="20"/>
              </w:rPr>
              <w:t>3.7</w:t>
            </w:r>
          </w:p>
        </w:tc>
        <w:tc>
          <w:tcPr>
            <w:tcW w:w="914" w:type="pct"/>
          </w:tcPr>
          <w:p w:rsidR="000305A9" w:rsidRPr="000305A9" w:rsidRDefault="000305A9" w:rsidP="000305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5A9">
              <w:rPr>
                <w:rFonts w:cs="Arial"/>
                <w:sz w:val="20"/>
                <w:szCs w:val="20"/>
              </w:rPr>
              <w:t>Wiarygodność popytu</w:t>
            </w:r>
          </w:p>
        </w:tc>
        <w:tc>
          <w:tcPr>
            <w:tcW w:w="1814" w:type="pct"/>
          </w:tcPr>
          <w:p w:rsidR="000305A9" w:rsidRPr="000305A9" w:rsidRDefault="000305A9" w:rsidP="000305A9">
            <w:pPr>
              <w:rPr>
                <w:rFonts w:ascii="Myriad Pro" w:hAnsi="Myriad Pro" w:cs="Arial"/>
                <w:sz w:val="20"/>
                <w:szCs w:val="20"/>
              </w:rPr>
            </w:pPr>
            <w:r w:rsidRPr="000305A9">
              <w:rPr>
                <w:rFonts w:cs="Arial"/>
                <w:sz w:val="20"/>
                <w:szCs w:val="20"/>
              </w:rPr>
              <w:t>Wiarygodność analizy popytu dokonanej na podstawie realistycznych szacunków oraz w zgodzie z głównymi tendencjami demograficznymi i rozwojem sytuacji w danym sektorze, która uzasadnia zapotrzebowanie na projekt oraz ogólny potencjał infrastruktury projektu.</w:t>
            </w:r>
          </w:p>
          <w:p w:rsidR="000305A9" w:rsidRPr="000305A9" w:rsidRDefault="000305A9" w:rsidP="000305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5A9">
              <w:rPr>
                <w:rFonts w:cs="Arial"/>
                <w:sz w:val="20"/>
                <w:szCs w:val="20"/>
              </w:rPr>
              <w:t>Projekt zakłada działania wykonalne w kontekście analizy  potrzeb.</w:t>
            </w:r>
          </w:p>
        </w:tc>
        <w:tc>
          <w:tcPr>
            <w:tcW w:w="1973" w:type="pct"/>
          </w:tcPr>
          <w:p w:rsidR="000305A9" w:rsidRPr="000305A9" w:rsidRDefault="000305A9" w:rsidP="000305A9">
            <w:pPr>
              <w:rPr>
                <w:rFonts w:ascii="Myriad Pro" w:hAnsi="Myriad Pro" w:cs="Arial"/>
                <w:sz w:val="20"/>
                <w:szCs w:val="20"/>
              </w:rPr>
            </w:pPr>
            <w:r w:rsidRPr="000305A9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0305A9" w:rsidRPr="000305A9" w:rsidRDefault="000305A9" w:rsidP="000305A9">
            <w:pPr>
              <w:rPr>
                <w:rFonts w:cs="Arial"/>
                <w:sz w:val="20"/>
                <w:szCs w:val="20"/>
              </w:rPr>
            </w:pPr>
            <w:r w:rsidRPr="000305A9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0305A9" w:rsidRPr="000305A9" w:rsidRDefault="000305A9" w:rsidP="000305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5A9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806DF5" w:rsidRPr="00165147" w:rsidRDefault="00806DF5" w:rsidP="00806DF5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pl-PL"/>
        </w:rPr>
      </w:pPr>
    </w:p>
    <w:p w:rsidR="00806DF5" w:rsidRPr="00165147" w:rsidRDefault="00806DF5" w:rsidP="00806DF5">
      <w:pPr>
        <w:spacing w:after="0"/>
        <w:rPr>
          <w:rFonts w:ascii="Arial" w:eastAsiaTheme="majorEastAsia" w:hAnsi="Arial" w:cs="Arial"/>
          <w:b/>
          <w:bCs/>
          <w:sz w:val="20"/>
          <w:szCs w:val="20"/>
        </w:rPr>
      </w:pPr>
    </w:p>
    <w:sectPr w:rsidR="00806DF5" w:rsidRPr="00165147" w:rsidSect="00605486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316" w:rsidRDefault="00505316" w:rsidP="00300A90">
      <w:pPr>
        <w:spacing w:after="0" w:line="240" w:lineRule="auto"/>
      </w:pPr>
      <w:r>
        <w:separator/>
      </w:r>
    </w:p>
  </w:endnote>
  <w:endnote w:type="continuationSeparator" w:id="0">
    <w:p w:rsidR="00505316" w:rsidRDefault="00505316" w:rsidP="00300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0738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:rsidR="00F6242A" w:rsidRDefault="00F6242A">
            <w:pPr>
              <w:pStyle w:val="Stopka"/>
              <w:jc w:val="right"/>
            </w:pPr>
            <w:r>
              <w:t xml:space="preserve">Strona </w:t>
            </w:r>
            <w:r w:rsidR="009A713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A713D">
              <w:rPr>
                <w:b/>
                <w:sz w:val="24"/>
                <w:szCs w:val="24"/>
              </w:rPr>
              <w:fldChar w:fldCharType="separate"/>
            </w:r>
            <w:r w:rsidR="00605486">
              <w:rPr>
                <w:b/>
                <w:noProof/>
              </w:rPr>
              <w:t>1</w:t>
            </w:r>
            <w:r w:rsidR="009A713D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A713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A713D">
              <w:rPr>
                <w:b/>
                <w:sz w:val="24"/>
                <w:szCs w:val="24"/>
              </w:rPr>
              <w:fldChar w:fldCharType="separate"/>
            </w:r>
            <w:r w:rsidR="00605486">
              <w:rPr>
                <w:b/>
                <w:noProof/>
              </w:rPr>
              <w:t>9</w:t>
            </w:r>
            <w:r w:rsidR="009A713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6242A" w:rsidRDefault="00F624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316" w:rsidRDefault="00505316" w:rsidP="00300A90">
      <w:pPr>
        <w:spacing w:after="0" w:line="240" w:lineRule="auto"/>
      </w:pPr>
      <w:r>
        <w:separator/>
      </w:r>
    </w:p>
  </w:footnote>
  <w:footnote w:type="continuationSeparator" w:id="0">
    <w:p w:rsidR="00505316" w:rsidRDefault="00505316" w:rsidP="00300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42A" w:rsidRPr="00E05698" w:rsidRDefault="00F6242A" w:rsidP="00806DF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5F5"/>
    <w:multiLevelType w:val="hybridMultilevel"/>
    <w:tmpl w:val="3E5493F8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3C2C60"/>
    <w:multiLevelType w:val="hybridMultilevel"/>
    <w:tmpl w:val="47D049EA"/>
    <w:lvl w:ilvl="0" w:tplc="95C2C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E66B5"/>
    <w:multiLevelType w:val="hybridMultilevel"/>
    <w:tmpl w:val="EDFC7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D331B"/>
    <w:multiLevelType w:val="hybridMultilevel"/>
    <w:tmpl w:val="9132B5D6"/>
    <w:lvl w:ilvl="0" w:tplc="7958B6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D84DDE"/>
    <w:multiLevelType w:val="hybridMultilevel"/>
    <w:tmpl w:val="FFB0C3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C840A0"/>
    <w:multiLevelType w:val="hybridMultilevel"/>
    <w:tmpl w:val="E0CA3750"/>
    <w:lvl w:ilvl="0" w:tplc="7958B6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E115E9"/>
    <w:multiLevelType w:val="hybridMultilevel"/>
    <w:tmpl w:val="62723FBC"/>
    <w:lvl w:ilvl="0" w:tplc="9F3673E0">
      <w:start w:val="1"/>
      <w:numFmt w:val="bullet"/>
      <w:pStyle w:val="Akapitzlis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6325F34"/>
    <w:multiLevelType w:val="hybridMultilevel"/>
    <w:tmpl w:val="055A9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B744B"/>
    <w:multiLevelType w:val="hybridMultilevel"/>
    <w:tmpl w:val="B1A0C4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D0787D"/>
    <w:multiLevelType w:val="hybridMultilevel"/>
    <w:tmpl w:val="3B048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0417A"/>
    <w:multiLevelType w:val="hybridMultilevel"/>
    <w:tmpl w:val="58807E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087D6E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  <w:num w:numId="14">
    <w:abstractNumId w:val="7"/>
  </w:num>
  <w:num w:numId="15">
    <w:abstractNumId w:val="7"/>
  </w:num>
  <w:num w:numId="16">
    <w:abstractNumId w:val="5"/>
  </w:num>
  <w:num w:numId="17">
    <w:abstractNumId w:val="7"/>
  </w:num>
  <w:num w:numId="1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DF5"/>
    <w:rsid w:val="00003956"/>
    <w:rsid w:val="000138C5"/>
    <w:rsid w:val="000305A9"/>
    <w:rsid w:val="000374A8"/>
    <w:rsid w:val="00056053"/>
    <w:rsid w:val="0006053A"/>
    <w:rsid w:val="0007478F"/>
    <w:rsid w:val="000770A4"/>
    <w:rsid w:val="00090BA9"/>
    <w:rsid w:val="000930D2"/>
    <w:rsid w:val="00095716"/>
    <w:rsid w:val="000969AF"/>
    <w:rsid w:val="000B0B23"/>
    <w:rsid w:val="000C3225"/>
    <w:rsid w:val="000D3D39"/>
    <w:rsid w:val="000D4D92"/>
    <w:rsid w:val="000F2357"/>
    <w:rsid w:val="000F76C2"/>
    <w:rsid w:val="001027E9"/>
    <w:rsid w:val="0010401E"/>
    <w:rsid w:val="00104159"/>
    <w:rsid w:val="00110C7E"/>
    <w:rsid w:val="00114C85"/>
    <w:rsid w:val="00116FC6"/>
    <w:rsid w:val="00120713"/>
    <w:rsid w:val="00123215"/>
    <w:rsid w:val="00141007"/>
    <w:rsid w:val="001448AB"/>
    <w:rsid w:val="0015006C"/>
    <w:rsid w:val="0015112A"/>
    <w:rsid w:val="00165147"/>
    <w:rsid w:val="00165FBC"/>
    <w:rsid w:val="00183211"/>
    <w:rsid w:val="00183EBC"/>
    <w:rsid w:val="001901F9"/>
    <w:rsid w:val="001D25AF"/>
    <w:rsid w:val="001F7593"/>
    <w:rsid w:val="0020124A"/>
    <w:rsid w:val="00207BCA"/>
    <w:rsid w:val="00212E87"/>
    <w:rsid w:val="00214128"/>
    <w:rsid w:val="00214DF5"/>
    <w:rsid w:val="00241113"/>
    <w:rsid w:val="00247F1A"/>
    <w:rsid w:val="00256434"/>
    <w:rsid w:val="00256A19"/>
    <w:rsid w:val="00266FA6"/>
    <w:rsid w:val="002678F5"/>
    <w:rsid w:val="00273252"/>
    <w:rsid w:val="00290AEA"/>
    <w:rsid w:val="002B62E5"/>
    <w:rsid w:val="002C03CF"/>
    <w:rsid w:val="002C4C6C"/>
    <w:rsid w:val="002D2658"/>
    <w:rsid w:val="002F5BD5"/>
    <w:rsid w:val="00300A90"/>
    <w:rsid w:val="00350AB9"/>
    <w:rsid w:val="00352522"/>
    <w:rsid w:val="003561A1"/>
    <w:rsid w:val="003862AB"/>
    <w:rsid w:val="00391AB4"/>
    <w:rsid w:val="00397728"/>
    <w:rsid w:val="003B79B1"/>
    <w:rsid w:val="003C4064"/>
    <w:rsid w:val="003C6F72"/>
    <w:rsid w:val="003D24C9"/>
    <w:rsid w:val="003E0863"/>
    <w:rsid w:val="003E3E81"/>
    <w:rsid w:val="003E7C6C"/>
    <w:rsid w:val="003F0B70"/>
    <w:rsid w:val="003F133A"/>
    <w:rsid w:val="003F203D"/>
    <w:rsid w:val="003F75FE"/>
    <w:rsid w:val="004122C4"/>
    <w:rsid w:val="0041564B"/>
    <w:rsid w:val="0041700A"/>
    <w:rsid w:val="00424C02"/>
    <w:rsid w:val="00424E84"/>
    <w:rsid w:val="00433E36"/>
    <w:rsid w:val="0044416F"/>
    <w:rsid w:val="00460D7E"/>
    <w:rsid w:val="0046438D"/>
    <w:rsid w:val="00465D5C"/>
    <w:rsid w:val="004742FF"/>
    <w:rsid w:val="00485620"/>
    <w:rsid w:val="004914C7"/>
    <w:rsid w:val="00495AD5"/>
    <w:rsid w:val="004A024D"/>
    <w:rsid w:val="004A4E52"/>
    <w:rsid w:val="004D0084"/>
    <w:rsid w:val="004D1139"/>
    <w:rsid w:val="004E4D94"/>
    <w:rsid w:val="004E52C1"/>
    <w:rsid w:val="00500B42"/>
    <w:rsid w:val="00505316"/>
    <w:rsid w:val="00531FAA"/>
    <w:rsid w:val="00536BAF"/>
    <w:rsid w:val="00537AC9"/>
    <w:rsid w:val="005418A7"/>
    <w:rsid w:val="00553EB1"/>
    <w:rsid w:val="00554AD2"/>
    <w:rsid w:val="00572F80"/>
    <w:rsid w:val="00581E02"/>
    <w:rsid w:val="00586045"/>
    <w:rsid w:val="005909EF"/>
    <w:rsid w:val="005B18C9"/>
    <w:rsid w:val="005B79E1"/>
    <w:rsid w:val="005C338F"/>
    <w:rsid w:val="005C64A9"/>
    <w:rsid w:val="005D2283"/>
    <w:rsid w:val="005D416C"/>
    <w:rsid w:val="005E20DB"/>
    <w:rsid w:val="005F4DD5"/>
    <w:rsid w:val="005F74C5"/>
    <w:rsid w:val="006013E0"/>
    <w:rsid w:val="00605486"/>
    <w:rsid w:val="00623486"/>
    <w:rsid w:val="00655D78"/>
    <w:rsid w:val="00657392"/>
    <w:rsid w:val="00661465"/>
    <w:rsid w:val="00674DAD"/>
    <w:rsid w:val="006B49A2"/>
    <w:rsid w:val="006C50D8"/>
    <w:rsid w:val="006F5315"/>
    <w:rsid w:val="00701187"/>
    <w:rsid w:val="00710ECD"/>
    <w:rsid w:val="007153F0"/>
    <w:rsid w:val="00733951"/>
    <w:rsid w:val="00737AEE"/>
    <w:rsid w:val="00740262"/>
    <w:rsid w:val="00752510"/>
    <w:rsid w:val="00763CA4"/>
    <w:rsid w:val="00794D97"/>
    <w:rsid w:val="00796675"/>
    <w:rsid w:val="007B1211"/>
    <w:rsid w:val="007C01EC"/>
    <w:rsid w:val="007C0F18"/>
    <w:rsid w:val="007D097C"/>
    <w:rsid w:val="007D1F1A"/>
    <w:rsid w:val="007D329E"/>
    <w:rsid w:val="007D593C"/>
    <w:rsid w:val="0080506E"/>
    <w:rsid w:val="00805B14"/>
    <w:rsid w:val="00806DF5"/>
    <w:rsid w:val="008209EC"/>
    <w:rsid w:val="00855EE4"/>
    <w:rsid w:val="00862956"/>
    <w:rsid w:val="0086398E"/>
    <w:rsid w:val="00892918"/>
    <w:rsid w:val="008A7A41"/>
    <w:rsid w:val="008B5D03"/>
    <w:rsid w:val="008D0478"/>
    <w:rsid w:val="008D0AE5"/>
    <w:rsid w:val="008E293B"/>
    <w:rsid w:val="008E65CD"/>
    <w:rsid w:val="008F085E"/>
    <w:rsid w:val="008F12FB"/>
    <w:rsid w:val="00903859"/>
    <w:rsid w:val="00924D4F"/>
    <w:rsid w:val="00960454"/>
    <w:rsid w:val="0097161A"/>
    <w:rsid w:val="00973494"/>
    <w:rsid w:val="00980090"/>
    <w:rsid w:val="00986AA4"/>
    <w:rsid w:val="009A16D4"/>
    <w:rsid w:val="009A2187"/>
    <w:rsid w:val="009A2FA3"/>
    <w:rsid w:val="009A409B"/>
    <w:rsid w:val="009A713D"/>
    <w:rsid w:val="009B0DBE"/>
    <w:rsid w:val="009B255B"/>
    <w:rsid w:val="009C42C1"/>
    <w:rsid w:val="009D7204"/>
    <w:rsid w:val="009F0863"/>
    <w:rsid w:val="009F2EFE"/>
    <w:rsid w:val="00A15D2F"/>
    <w:rsid w:val="00A36494"/>
    <w:rsid w:val="00A42FD4"/>
    <w:rsid w:val="00A47A0E"/>
    <w:rsid w:val="00A5081E"/>
    <w:rsid w:val="00A51D2A"/>
    <w:rsid w:val="00A7368F"/>
    <w:rsid w:val="00A7749F"/>
    <w:rsid w:val="00A932F7"/>
    <w:rsid w:val="00A964BC"/>
    <w:rsid w:val="00AB5CAE"/>
    <w:rsid w:val="00AB7BD6"/>
    <w:rsid w:val="00AC3899"/>
    <w:rsid w:val="00AC5D4E"/>
    <w:rsid w:val="00AD3106"/>
    <w:rsid w:val="00AD3B62"/>
    <w:rsid w:val="00AE50B9"/>
    <w:rsid w:val="00B10924"/>
    <w:rsid w:val="00B228E9"/>
    <w:rsid w:val="00B41F0C"/>
    <w:rsid w:val="00B5089C"/>
    <w:rsid w:val="00B648E7"/>
    <w:rsid w:val="00B75B15"/>
    <w:rsid w:val="00BA6439"/>
    <w:rsid w:val="00BC4685"/>
    <w:rsid w:val="00BE066E"/>
    <w:rsid w:val="00BE4630"/>
    <w:rsid w:val="00C17277"/>
    <w:rsid w:val="00C25022"/>
    <w:rsid w:val="00C358CB"/>
    <w:rsid w:val="00C52EA0"/>
    <w:rsid w:val="00C560B1"/>
    <w:rsid w:val="00C87D67"/>
    <w:rsid w:val="00CB4DCF"/>
    <w:rsid w:val="00CC2889"/>
    <w:rsid w:val="00CE6D86"/>
    <w:rsid w:val="00D00DF4"/>
    <w:rsid w:val="00D04CCA"/>
    <w:rsid w:val="00D10CD5"/>
    <w:rsid w:val="00D15958"/>
    <w:rsid w:val="00D15E8F"/>
    <w:rsid w:val="00D315B0"/>
    <w:rsid w:val="00D551B7"/>
    <w:rsid w:val="00D576B5"/>
    <w:rsid w:val="00DA3703"/>
    <w:rsid w:val="00DC1F53"/>
    <w:rsid w:val="00E0535E"/>
    <w:rsid w:val="00E1497A"/>
    <w:rsid w:val="00E1628F"/>
    <w:rsid w:val="00E326D4"/>
    <w:rsid w:val="00E4759B"/>
    <w:rsid w:val="00E554B4"/>
    <w:rsid w:val="00E62F9F"/>
    <w:rsid w:val="00E63DC5"/>
    <w:rsid w:val="00E65B29"/>
    <w:rsid w:val="00E8170C"/>
    <w:rsid w:val="00E929FF"/>
    <w:rsid w:val="00E92A37"/>
    <w:rsid w:val="00EB0A72"/>
    <w:rsid w:val="00EC4A9F"/>
    <w:rsid w:val="00EE1234"/>
    <w:rsid w:val="00EE322E"/>
    <w:rsid w:val="00EE3C19"/>
    <w:rsid w:val="00EE3DC3"/>
    <w:rsid w:val="00EE6F2D"/>
    <w:rsid w:val="00EE730F"/>
    <w:rsid w:val="00EF3B9E"/>
    <w:rsid w:val="00F177DA"/>
    <w:rsid w:val="00F32991"/>
    <w:rsid w:val="00F43F9F"/>
    <w:rsid w:val="00F44A49"/>
    <w:rsid w:val="00F54D57"/>
    <w:rsid w:val="00F61208"/>
    <w:rsid w:val="00F6242A"/>
    <w:rsid w:val="00FC65CB"/>
    <w:rsid w:val="00FD4D08"/>
    <w:rsid w:val="00FE740A"/>
    <w:rsid w:val="00FF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54B4"/>
  </w:style>
  <w:style w:type="paragraph" w:styleId="Nagwek1">
    <w:name w:val="heading 1"/>
    <w:basedOn w:val="Normalny"/>
    <w:next w:val="Normalny"/>
    <w:link w:val="Nagwek1Znak"/>
    <w:uiPriority w:val="9"/>
    <w:qFormat/>
    <w:rsid w:val="00806DF5"/>
    <w:pPr>
      <w:keepNext/>
      <w:keepLines/>
      <w:spacing w:after="0"/>
      <w:outlineLvl w:val="0"/>
    </w:pPr>
    <w:rPr>
      <w:rFonts w:ascii="Myriad Pro" w:eastAsiaTheme="majorEastAsia" w:hAnsi="Myriad Pro" w:cstheme="majorBidi"/>
      <w:bCs/>
      <w:sz w:val="20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6DF5"/>
    <w:pPr>
      <w:spacing w:after="0" w:line="240" w:lineRule="auto"/>
      <w:outlineLvl w:val="1"/>
    </w:pPr>
    <w:rPr>
      <w:rFonts w:ascii="Myriad Pro" w:eastAsia="Times New Roman" w:hAnsi="Myriad Pro" w:cs="Times New Roman"/>
      <w:sz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DF5"/>
    <w:pPr>
      <w:keepNext/>
      <w:keepLines/>
      <w:spacing w:before="200" w:after="0"/>
      <w:outlineLvl w:val="2"/>
    </w:pPr>
    <w:rPr>
      <w:rFonts w:ascii="Myriad Pro" w:eastAsiaTheme="majorEastAsia" w:hAnsi="Myriad Pro" w:cstheme="majorBidi"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6DF5"/>
    <w:rPr>
      <w:rFonts w:ascii="Myriad Pro" w:eastAsiaTheme="majorEastAsia" w:hAnsi="Myriad Pro" w:cstheme="majorBidi"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06DF5"/>
    <w:rPr>
      <w:rFonts w:ascii="Myriad Pro" w:eastAsia="Times New Roman" w:hAnsi="Myriad Pro" w:cs="Times New Roman"/>
      <w:sz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6DF5"/>
    <w:rPr>
      <w:rFonts w:ascii="Myriad Pro" w:eastAsiaTheme="majorEastAsia" w:hAnsi="Myriad Pro" w:cstheme="majorBidi"/>
      <w:bCs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806DF5"/>
  </w:style>
  <w:style w:type="numbering" w:customStyle="1" w:styleId="Bezlisty11">
    <w:name w:val="Bez listy11"/>
    <w:next w:val="Bezlisty"/>
    <w:uiPriority w:val="99"/>
    <w:semiHidden/>
    <w:unhideWhenUsed/>
    <w:rsid w:val="00806DF5"/>
  </w:style>
  <w:style w:type="numbering" w:customStyle="1" w:styleId="Bezlisty111">
    <w:name w:val="Bez listy111"/>
    <w:next w:val="Bezlisty"/>
    <w:uiPriority w:val="99"/>
    <w:semiHidden/>
    <w:unhideWhenUsed/>
    <w:rsid w:val="00806DF5"/>
  </w:style>
  <w:style w:type="paragraph" w:styleId="Nagwek">
    <w:name w:val="header"/>
    <w:basedOn w:val="Normalny"/>
    <w:link w:val="NagwekZnak"/>
    <w:uiPriority w:val="99"/>
    <w:unhideWhenUsed/>
    <w:rsid w:val="00806DF5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rsid w:val="00806DF5"/>
    <w:rPr>
      <w:rFonts w:ascii="Myriad Pro" w:hAnsi="Myriad Pro"/>
      <w:sz w:val="16"/>
    </w:rPr>
  </w:style>
  <w:style w:type="paragraph" w:styleId="Stopka">
    <w:name w:val="footer"/>
    <w:basedOn w:val="Normalny"/>
    <w:link w:val="StopkaZnak"/>
    <w:uiPriority w:val="99"/>
    <w:unhideWhenUsed/>
    <w:rsid w:val="00806DF5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806DF5"/>
    <w:rPr>
      <w:rFonts w:ascii="Myriad Pro" w:hAnsi="Myriad Pro"/>
      <w:sz w:val="16"/>
    </w:rPr>
  </w:style>
  <w:style w:type="paragraph" w:styleId="Akapitzlist">
    <w:name w:val="List Paragraph"/>
    <w:basedOn w:val="Normalny"/>
    <w:link w:val="AkapitzlistZnak"/>
    <w:uiPriority w:val="34"/>
    <w:qFormat/>
    <w:rsid w:val="00806DF5"/>
    <w:pPr>
      <w:numPr>
        <w:numId w:val="2"/>
      </w:numPr>
      <w:contextualSpacing/>
    </w:pPr>
    <w:rPr>
      <w:rFonts w:ascii="Myriad Pro" w:hAnsi="Myriad Pro"/>
      <w:sz w:val="20"/>
    </w:rPr>
  </w:style>
  <w:style w:type="character" w:customStyle="1" w:styleId="AkapitzlistZnak">
    <w:name w:val="Akapit z listą Znak"/>
    <w:link w:val="Akapitzlist"/>
    <w:uiPriority w:val="34"/>
    <w:locked/>
    <w:rsid w:val="00806DF5"/>
    <w:rPr>
      <w:rFonts w:ascii="Myriad Pro" w:hAnsi="Myriad Pro"/>
      <w:sz w:val="20"/>
    </w:rPr>
  </w:style>
  <w:style w:type="table" w:styleId="Tabela-Siatka">
    <w:name w:val="Table Grid"/>
    <w:basedOn w:val="Standardowy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80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06DF5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06DF5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06DF5"/>
    <w:pPr>
      <w:spacing w:before="120" w:after="120"/>
    </w:pPr>
    <w:rPr>
      <w:rFonts w:ascii="Myriad Pro" w:hAnsi="Myriad Pro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06DF5"/>
    <w:pPr>
      <w:spacing w:after="0"/>
      <w:ind w:left="220"/>
    </w:pPr>
    <w:rPr>
      <w:rFonts w:ascii="Myriad Pro" w:hAnsi="Myriad Pro"/>
      <w:smallCap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06DF5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806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6DF5"/>
    <w:pPr>
      <w:spacing w:line="240" w:lineRule="auto"/>
    </w:pPr>
    <w:rPr>
      <w:rFonts w:ascii="Myriad Pro" w:hAnsi="Myriad Pr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6DF5"/>
    <w:rPr>
      <w:rFonts w:ascii="Myriad Pro" w:hAnsi="Myriad Pr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06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06DF5"/>
    <w:rPr>
      <w:rFonts w:ascii="Myriad Pro" w:hAnsi="Myriad Pro"/>
      <w:b/>
      <w:bCs/>
      <w:sz w:val="20"/>
      <w:szCs w:val="20"/>
    </w:rPr>
  </w:style>
  <w:style w:type="paragraph" w:customStyle="1" w:styleId="Default">
    <w:name w:val="Default"/>
    <w:rsid w:val="00806D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806DF5"/>
    <w:pPr>
      <w:spacing w:after="0" w:line="240" w:lineRule="auto"/>
    </w:pPr>
    <w:rPr>
      <w:rFonts w:ascii="Calibri" w:eastAsiaTheme="minorEastAsia" w:hAnsi="Calibri" w:cs="Times New Roman"/>
      <w:sz w:val="16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DF5"/>
    <w:rPr>
      <w:rFonts w:ascii="Calibri" w:eastAsiaTheme="minorEastAsia" w:hAnsi="Calibri" w:cs="Times New Roman"/>
      <w:sz w:val="16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806DF5"/>
    <w:pPr>
      <w:spacing w:after="0" w:line="240" w:lineRule="auto"/>
    </w:pPr>
    <w:rPr>
      <w:rFonts w:ascii="Myriad Pro" w:eastAsia="Times New Roman" w:hAnsi="Myriad Pro" w:cs="Times New Roman"/>
      <w:sz w:val="16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806DF5"/>
    <w:rPr>
      <w:rFonts w:ascii="Myriad Pro" w:eastAsia="Times New Roman" w:hAnsi="Myriad Pro" w:cs="Times New Roman"/>
      <w:sz w:val="16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806DF5"/>
    <w:rPr>
      <w:vertAlign w:val="superscript"/>
    </w:rPr>
  </w:style>
  <w:style w:type="character" w:customStyle="1" w:styleId="luchili1">
    <w:name w:val="luc_hili1"/>
    <w:basedOn w:val="Domylnaczcionkaakapitu"/>
    <w:rsid w:val="00806DF5"/>
    <w:rPr>
      <w:shd w:val="clear" w:color="auto" w:fill="FFFF99"/>
    </w:rPr>
  </w:style>
  <w:style w:type="character" w:customStyle="1" w:styleId="st">
    <w:name w:val="st"/>
    <w:basedOn w:val="Domylnaczcionkaakapitu"/>
    <w:rsid w:val="00806DF5"/>
  </w:style>
  <w:style w:type="character" w:styleId="Uwydatnienie">
    <w:name w:val="Emphasis"/>
    <w:qFormat/>
    <w:rsid w:val="00806DF5"/>
    <w:rPr>
      <w:i/>
      <w:iCs/>
    </w:rPr>
  </w:style>
  <w:style w:type="character" w:customStyle="1" w:styleId="Znakiprzypiswdolnych">
    <w:name w:val="Znaki przypisów dolnych"/>
    <w:rsid w:val="00806DF5"/>
  </w:style>
  <w:style w:type="paragraph" w:customStyle="1" w:styleId="Akapitzlist1">
    <w:name w:val="Akapit z listą1"/>
    <w:basedOn w:val="Normalny"/>
    <w:rsid w:val="00806DF5"/>
    <w:pPr>
      <w:suppressAutoHyphens/>
      <w:ind w:left="720"/>
    </w:pPr>
    <w:rPr>
      <w:rFonts w:ascii="Calibri" w:eastAsia="SimSun" w:hAnsi="Calibri" w:cs="Times New Roman"/>
      <w:sz w:val="16"/>
      <w:lang w:eastAsia="ar-SA"/>
    </w:rPr>
  </w:style>
  <w:style w:type="paragraph" w:customStyle="1" w:styleId="Tekstprzypisudolnego1">
    <w:name w:val="Tekst przypisu dolnego1"/>
    <w:basedOn w:val="Normalny"/>
    <w:rsid w:val="00806DF5"/>
    <w:pPr>
      <w:suppressAutoHyphens/>
      <w:spacing w:after="0" w:line="100" w:lineRule="atLeast"/>
    </w:pPr>
    <w:rPr>
      <w:rFonts w:ascii="Calibri" w:eastAsia="SimSun" w:hAnsi="Calibri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6DF5"/>
    <w:pPr>
      <w:spacing w:after="0" w:line="240" w:lineRule="auto"/>
    </w:pPr>
    <w:rPr>
      <w:rFonts w:ascii="Myriad Pro" w:hAnsi="Myriad Pro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6DF5"/>
    <w:rPr>
      <w:rFonts w:ascii="Myriad Pro" w:hAnsi="Myriad Pr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6DF5"/>
    <w:rPr>
      <w:vertAlign w:val="superscript"/>
    </w:rPr>
  </w:style>
  <w:style w:type="character" w:customStyle="1" w:styleId="apple-converted-space">
    <w:name w:val="apple-converted-space"/>
    <w:basedOn w:val="Domylnaczcionkaakapitu"/>
    <w:rsid w:val="00806DF5"/>
  </w:style>
  <w:style w:type="paragraph" w:styleId="NormalnyWeb">
    <w:name w:val="Normal (Web)"/>
    <w:basedOn w:val="Normalny"/>
    <w:uiPriority w:val="99"/>
    <w:semiHidden/>
    <w:unhideWhenUsed/>
    <w:rsid w:val="00806DF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06DF5"/>
    <w:pPr>
      <w:spacing w:after="0" w:line="240" w:lineRule="auto"/>
    </w:pPr>
  </w:style>
  <w:style w:type="numbering" w:customStyle="1" w:styleId="Bezlisty1111">
    <w:name w:val="Bez listy1111"/>
    <w:next w:val="Bezlisty"/>
    <w:uiPriority w:val="99"/>
    <w:semiHidden/>
    <w:unhideWhenUsed/>
    <w:rsid w:val="00806DF5"/>
  </w:style>
  <w:style w:type="table" w:customStyle="1" w:styleId="Tabela-Siatka1">
    <w:name w:val="Tabela - Siatka1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806DF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character" w:customStyle="1" w:styleId="h1">
    <w:name w:val="h1"/>
    <w:basedOn w:val="Domylnaczcionkaakapitu"/>
    <w:rsid w:val="00806DF5"/>
  </w:style>
  <w:style w:type="numbering" w:customStyle="1" w:styleId="Bezlisty11111">
    <w:name w:val="Bez listy11111"/>
    <w:next w:val="Bezlisty"/>
    <w:uiPriority w:val="99"/>
    <w:semiHidden/>
    <w:unhideWhenUsed/>
    <w:rsid w:val="00806DF5"/>
  </w:style>
  <w:style w:type="table" w:customStyle="1" w:styleId="Tabela-Siatka11">
    <w:name w:val="Tabela - Siatka1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806DF5"/>
  </w:style>
  <w:style w:type="table" w:customStyle="1" w:styleId="Tabela-Siatka2">
    <w:name w:val="Tabela - Siatka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806DF5"/>
  </w:style>
  <w:style w:type="table" w:customStyle="1" w:styleId="Tabela-Siatka12">
    <w:name w:val="Tabela - Siatka12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806DF5"/>
  </w:style>
  <w:style w:type="table" w:customStyle="1" w:styleId="Tabela-Siatka111">
    <w:name w:val="Tabela - Siatka11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806DF5"/>
  </w:style>
  <w:style w:type="table" w:customStyle="1" w:styleId="Tabela-Siatka3">
    <w:name w:val="Tabela - Siatka3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806DF5"/>
  </w:style>
  <w:style w:type="table" w:customStyle="1" w:styleId="Tabela-Siatka4">
    <w:name w:val="Tabela - Siatka4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806DF5"/>
  </w:style>
  <w:style w:type="table" w:customStyle="1" w:styleId="Tabela-Siatka13">
    <w:name w:val="Tabela - Siatka13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806DF5"/>
  </w:style>
  <w:style w:type="table" w:customStyle="1" w:styleId="Tabela-Siatka112">
    <w:name w:val="Tabela - Siatka11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806DF5"/>
  </w:style>
  <w:style w:type="table" w:customStyle="1" w:styleId="Tabela-Siatka5">
    <w:name w:val="Tabela - Siatka5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806DF5"/>
  </w:style>
  <w:style w:type="table" w:customStyle="1" w:styleId="Tabela-Siatka14">
    <w:name w:val="Tabela - Siatka14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806DF5"/>
  </w:style>
  <w:style w:type="table" w:customStyle="1" w:styleId="Tabela-Siatka113">
    <w:name w:val="Tabela - Siatka113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806DF5"/>
  </w:style>
  <w:style w:type="table" w:customStyle="1" w:styleId="Tabela-Siatka21">
    <w:name w:val="Tabela - Siatka2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806DF5"/>
  </w:style>
  <w:style w:type="table" w:customStyle="1" w:styleId="Tabela-Siatka121">
    <w:name w:val="Tabela - Siatka121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806DF5"/>
  </w:style>
  <w:style w:type="table" w:customStyle="1" w:styleId="Tabela-Siatka1111">
    <w:name w:val="Tabela - Siatka111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806DF5"/>
  </w:style>
  <w:style w:type="numbering" w:customStyle="1" w:styleId="Bezlisty15">
    <w:name w:val="Bez listy15"/>
    <w:next w:val="Bezlisty"/>
    <w:uiPriority w:val="99"/>
    <w:semiHidden/>
    <w:unhideWhenUsed/>
    <w:rsid w:val="00806DF5"/>
  </w:style>
  <w:style w:type="numbering" w:customStyle="1" w:styleId="Bezlisty114">
    <w:name w:val="Bez listy114"/>
    <w:next w:val="Bezlisty"/>
    <w:uiPriority w:val="99"/>
    <w:semiHidden/>
    <w:unhideWhenUsed/>
    <w:rsid w:val="00806DF5"/>
  </w:style>
  <w:style w:type="table" w:customStyle="1" w:styleId="Tabela-Siatka6">
    <w:name w:val="Tabela - Siatka6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806DF5"/>
  </w:style>
  <w:style w:type="table" w:customStyle="1" w:styleId="Tabela-Siatka15">
    <w:name w:val="Tabela - Siatka15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806DF5"/>
  </w:style>
  <w:style w:type="table" w:customStyle="1" w:styleId="Tabela-Siatka114">
    <w:name w:val="Tabela - Siatka114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806DF5"/>
  </w:style>
  <w:style w:type="table" w:customStyle="1" w:styleId="Tabela-Siatka22">
    <w:name w:val="Tabela - Siatka2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806DF5"/>
  </w:style>
  <w:style w:type="table" w:customStyle="1" w:styleId="Tabela-Siatka122">
    <w:name w:val="Tabela - Siatka122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1">
    <w:name w:val="Bez listy11111111"/>
    <w:next w:val="Bezlisty"/>
    <w:uiPriority w:val="99"/>
    <w:semiHidden/>
    <w:unhideWhenUsed/>
    <w:rsid w:val="00806DF5"/>
  </w:style>
  <w:style w:type="table" w:customStyle="1" w:styleId="Tabela-Siatka1112">
    <w:name w:val="Tabela - Siatka111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806DF5"/>
  </w:style>
  <w:style w:type="table" w:customStyle="1" w:styleId="Tabela-Siatka31">
    <w:name w:val="Tabela - Siatka3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806DF5"/>
  </w:style>
  <w:style w:type="table" w:customStyle="1" w:styleId="Tabela-Siatka7">
    <w:name w:val="Tabela - Siatka7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806DF5"/>
  </w:style>
  <w:style w:type="table" w:customStyle="1" w:styleId="Tabela-Siatka16">
    <w:name w:val="Tabela - Siatka16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806DF5"/>
  </w:style>
  <w:style w:type="table" w:customStyle="1" w:styleId="Tabela-Siatka115">
    <w:name w:val="Tabela - Siatka115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06DF5"/>
    <w:pPr>
      <w:spacing w:after="0"/>
      <w:ind w:left="440"/>
    </w:pPr>
    <w:rPr>
      <w:rFonts w:ascii="Myriad Pro" w:hAnsi="Myriad Pro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806DF5"/>
    <w:pPr>
      <w:spacing w:after="0"/>
      <w:ind w:left="660"/>
    </w:pPr>
    <w:rPr>
      <w:rFonts w:ascii="Myriad Pro" w:hAnsi="Myriad Pro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806DF5"/>
    <w:pPr>
      <w:spacing w:after="0"/>
      <w:ind w:left="880"/>
    </w:pPr>
    <w:rPr>
      <w:rFonts w:ascii="Myriad Pro" w:hAnsi="Myriad Pro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806DF5"/>
    <w:pPr>
      <w:spacing w:after="0"/>
      <w:ind w:left="1100"/>
    </w:pPr>
    <w:rPr>
      <w:rFonts w:ascii="Myriad Pro" w:hAnsi="Myriad Pro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806DF5"/>
    <w:pPr>
      <w:spacing w:after="0"/>
      <w:ind w:left="1320"/>
    </w:pPr>
    <w:rPr>
      <w:rFonts w:ascii="Myriad Pro" w:hAnsi="Myriad Pro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806DF5"/>
    <w:pPr>
      <w:spacing w:after="0"/>
      <w:ind w:left="1540"/>
    </w:pPr>
    <w:rPr>
      <w:rFonts w:ascii="Myriad Pro" w:hAnsi="Myriad Pro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806DF5"/>
    <w:pPr>
      <w:spacing w:after="0"/>
      <w:ind w:left="1760"/>
    </w:pPr>
    <w:rPr>
      <w:rFonts w:ascii="Myriad Pro" w:hAnsi="Myriad Pro"/>
      <w:sz w:val="18"/>
      <w:szCs w:val="18"/>
    </w:rPr>
  </w:style>
  <w:style w:type="table" w:customStyle="1" w:styleId="Tabela-Siatka8">
    <w:name w:val="Tabela - Siatka8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806DF5"/>
  </w:style>
  <w:style w:type="numbering" w:customStyle="1" w:styleId="Bezlisty17">
    <w:name w:val="Bez listy17"/>
    <w:next w:val="Bezlisty"/>
    <w:uiPriority w:val="99"/>
    <w:semiHidden/>
    <w:unhideWhenUsed/>
    <w:rsid w:val="00806DF5"/>
  </w:style>
  <w:style w:type="table" w:customStyle="1" w:styleId="Tabela-Siatka10">
    <w:name w:val="Tabela - Siatka10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806DF5"/>
  </w:style>
  <w:style w:type="table" w:customStyle="1" w:styleId="Tabela-Siatka17">
    <w:name w:val="Tabela - Siatka17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806DF5"/>
  </w:style>
  <w:style w:type="table" w:customStyle="1" w:styleId="Tabela-Siatka116">
    <w:name w:val="Tabela - Siatka116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806DF5"/>
  </w:style>
  <w:style w:type="table" w:customStyle="1" w:styleId="Tabela-Siatka23">
    <w:name w:val="Tabela - Siatka23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806DF5"/>
  </w:style>
  <w:style w:type="table" w:customStyle="1" w:styleId="Tabela-Siatka123">
    <w:name w:val="Tabela - Siatka123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806DF5"/>
  </w:style>
  <w:style w:type="table" w:customStyle="1" w:styleId="Tabela-Siatka1113">
    <w:name w:val="Tabela - Siatka1113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806DF5"/>
  </w:style>
  <w:style w:type="table" w:customStyle="1" w:styleId="Tabela-Siatka32">
    <w:name w:val="Tabela - Siatka3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806DF5"/>
  </w:style>
  <w:style w:type="table" w:customStyle="1" w:styleId="Tabela-Siatka41">
    <w:name w:val="Tabela - Siatka4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806DF5"/>
  </w:style>
  <w:style w:type="table" w:customStyle="1" w:styleId="Tabela-Siatka131">
    <w:name w:val="Tabela - Siatka131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806DF5"/>
  </w:style>
  <w:style w:type="table" w:customStyle="1" w:styleId="Tabela-Siatka1121">
    <w:name w:val="Tabela - Siatka112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806DF5"/>
  </w:style>
  <w:style w:type="table" w:customStyle="1" w:styleId="Tabela-Siatka51">
    <w:name w:val="Tabela - Siatka5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806DF5"/>
  </w:style>
  <w:style w:type="table" w:customStyle="1" w:styleId="Tabela-Siatka141">
    <w:name w:val="Tabela - Siatka141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806DF5"/>
  </w:style>
  <w:style w:type="table" w:customStyle="1" w:styleId="Tabela-Siatka1131">
    <w:name w:val="Tabela - Siatka113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806DF5"/>
  </w:style>
  <w:style w:type="table" w:customStyle="1" w:styleId="Tabela-Siatka211">
    <w:name w:val="Tabela - Siatka21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806DF5"/>
  </w:style>
  <w:style w:type="table" w:customStyle="1" w:styleId="Tabela-Siatka1211">
    <w:name w:val="Tabela - Siatka1211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806DF5"/>
  </w:style>
  <w:style w:type="table" w:customStyle="1" w:styleId="Tabela-Siatka11111">
    <w:name w:val="Tabela - Siatka1111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806DF5"/>
  </w:style>
  <w:style w:type="numbering" w:customStyle="1" w:styleId="Bezlisty151">
    <w:name w:val="Bez listy151"/>
    <w:next w:val="Bezlisty"/>
    <w:uiPriority w:val="99"/>
    <w:semiHidden/>
    <w:unhideWhenUsed/>
    <w:rsid w:val="00806DF5"/>
  </w:style>
  <w:style w:type="numbering" w:customStyle="1" w:styleId="Bezlisty1141">
    <w:name w:val="Bez listy1141"/>
    <w:next w:val="Bezlisty"/>
    <w:uiPriority w:val="99"/>
    <w:semiHidden/>
    <w:unhideWhenUsed/>
    <w:rsid w:val="00806DF5"/>
  </w:style>
  <w:style w:type="table" w:customStyle="1" w:styleId="Tabela-Siatka61">
    <w:name w:val="Tabela - Siatka6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806DF5"/>
  </w:style>
  <w:style w:type="table" w:customStyle="1" w:styleId="Tabela-Siatka151">
    <w:name w:val="Tabela - Siatka151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806DF5"/>
  </w:style>
  <w:style w:type="table" w:customStyle="1" w:styleId="Tabela-Siatka1141">
    <w:name w:val="Tabela - Siatka114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806DF5"/>
  </w:style>
  <w:style w:type="table" w:customStyle="1" w:styleId="Tabela-Siatka221">
    <w:name w:val="Tabela - Siatka22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806DF5"/>
  </w:style>
  <w:style w:type="table" w:customStyle="1" w:styleId="Tabela-Siatka1221">
    <w:name w:val="Tabela - Siatka1221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11">
    <w:name w:val="Bez listy111111111"/>
    <w:next w:val="Bezlisty"/>
    <w:uiPriority w:val="99"/>
    <w:semiHidden/>
    <w:unhideWhenUsed/>
    <w:rsid w:val="00806DF5"/>
  </w:style>
  <w:style w:type="table" w:customStyle="1" w:styleId="Tabela-Siatka11121">
    <w:name w:val="Tabela - Siatka1112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806DF5"/>
  </w:style>
  <w:style w:type="table" w:customStyle="1" w:styleId="Tabela-Siatka311">
    <w:name w:val="Tabela - Siatka31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806DF5"/>
  </w:style>
  <w:style w:type="table" w:customStyle="1" w:styleId="Tabela-Siatka71">
    <w:name w:val="Tabela - Siatka7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806DF5"/>
  </w:style>
  <w:style w:type="table" w:customStyle="1" w:styleId="Tabela-Siatka161">
    <w:name w:val="Tabela - Siatka161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806DF5"/>
  </w:style>
  <w:style w:type="table" w:customStyle="1" w:styleId="Tabela-Siatka1151">
    <w:name w:val="Tabela - Siatka115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806DF5"/>
  </w:style>
  <w:style w:type="character" w:customStyle="1" w:styleId="h2">
    <w:name w:val="h2"/>
    <w:basedOn w:val="Domylnaczcionkaakapitu"/>
    <w:rsid w:val="00806DF5"/>
  </w:style>
  <w:style w:type="table" w:customStyle="1" w:styleId="Tabela-Siatka171">
    <w:name w:val="Tabela - Siatka17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806DF5"/>
  </w:style>
  <w:style w:type="table" w:customStyle="1" w:styleId="Tabela-Siatka18">
    <w:name w:val="Tabela - Siatka18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806DF5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7">
    <w:name w:val="Tabela - Siatka117"/>
    <w:basedOn w:val="Standardowy"/>
    <w:uiPriority w:val="59"/>
    <w:rsid w:val="00806DF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806DF5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8">
    <w:name w:val="Tabela - Siatka118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6">
    <w:name w:val="Tabela - Siatka26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2">
    <w:name w:val="Tabela - Siatka52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9">
    <w:name w:val="Tabela - Siatka119"/>
    <w:basedOn w:val="Standardowy"/>
    <w:uiPriority w:val="59"/>
    <w:rsid w:val="00806DF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8">
    <w:name w:val="Tabela - Siatka28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9">
    <w:name w:val="Tabela - Siatka29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0">
    <w:name w:val="Tabela - Siatka110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0">
    <w:name w:val="Tabela - Siatka30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0">
    <w:name w:val="Tabela - Siatka1110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1">
    <w:name w:val="Tabela - Siatka101"/>
    <w:basedOn w:val="Standardowy"/>
    <w:uiPriority w:val="59"/>
    <w:rsid w:val="00806D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4">
    <w:name w:val="Tabela - Siatka34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5">
    <w:name w:val="Tabela - Siatka35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0">
    <w:name w:val="Tabela - Siatka120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806DF5"/>
    <w:rPr>
      <w:b/>
      <w:bCs/>
      <w:i/>
      <w:iCs/>
      <w:color w:val="4F81BD" w:themeColor="accent1"/>
    </w:rPr>
  </w:style>
  <w:style w:type="paragraph" w:customStyle="1" w:styleId="TableParagraph">
    <w:name w:val="Table Paragraph"/>
    <w:basedOn w:val="Normalny"/>
    <w:uiPriority w:val="1"/>
    <w:qFormat/>
    <w:rsid w:val="00806DF5"/>
    <w:pPr>
      <w:widowControl w:val="0"/>
      <w:spacing w:after="0" w:line="240" w:lineRule="auto"/>
    </w:pPr>
    <w:rPr>
      <w:lang w:val="en-US"/>
    </w:rPr>
  </w:style>
  <w:style w:type="paragraph" w:customStyle="1" w:styleId="CM1">
    <w:name w:val="CM1"/>
    <w:basedOn w:val="Default"/>
    <w:next w:val="Default"/>
    <w:uiPriority w:val="99"/>
    <w:rsid w:val="00183211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183211"/>
    <w:rPr>
      <w:rFonts w:ascii="EUAlbertina" w:hAnsi="EUAlbertina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54B4"/>
  </w:style>
  <w:style w:type="paragraph" w:styleId="Nagwek1">
    <w:name w:val="heading 1"/>
    <w:basedOn w:val="Normalny"/>
    <w:next w:val="Normalny"/>
    <w:link w:val="Nagwek1Znak"/>
    <w:uiPriority w:val="9"/>
    <w:qFormat/>
    <w:rsid w:val="00806DF5"/>
    <w:pPr>
      <w:keepNext/>
      <w:keepLines/>
      <w:spacing w:after="0"/>
      <w:outlineLvl w:val="0"/>
    </w:pPr>
    <w:rPr>
      <w:rFonts w:ascii="Myriad Pro" w:eastAsiaTheme="majorEastAsia" w:hAnsi="Myriad Pro" w:cstheme="majorBidi"/>
      <w:bCs/>
      <w:sz w:val="20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6DF5"/>
    <w:pPr>
      <w:spacing w:after="0" w:line="240" w:lineRule="auto"/>
      <w:outlineLvl w:val="1"/>
    </w:pPr>
    <w:rPr>
      <w:rFonts w:ascii="Myriad Pro" w:eastAsia="Times New Roman" w:hAnsi="Myriad Pro" w:cs="Times New Roman"/>
      <w:sz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DF5"/>
    <w:pPr>
      <w:keepNext/>
      <w:keepLines/>
      <w:spacing w:before="200" w:after="0"/>
      <w:outlineLvl w:val="2"/>
    </w:pPr>
    <w:rPr>
      <w:rFonts w:ascii="Myriad Pro" w:eastAsiaTheme="majorEastAsia" w:hAnsi="Myriad Pro" w:cstheme="majorBidi"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6DF5"/>
    <w:rPr>
      <w:rFonts w:ascii="Myriad Pro" w:eastAsiaTheme="majorEastAsia" w:hAnsi="Myriad Pro" w:cstheme="majorBidi"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06DF5"/>
    <w:rPr>
      <w:rFonts w:ascii="Myriad Pro" w:eastAsia="Times New Roman" w:hAnsi="Myriad Pro" w:cs="Times New Roman"/>
      <w:sz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6DF5"/>
    <w:rPr>
      <w:rFonts w:ascii="Myriad Pro" w:eastAsiaTheme="majorEastAsia" w:hAnsi="Myriad Pro" w:cstheme="majorBidi"/>
      <w:bCs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806DF5"/>
  </w:style>
  <w:style w:type="numbering" w:customStyle="1" w:styleId="Bezlisty11">
    <w:name w:val="Bez listy11"/>
    <w:next w:val="Bezlisty"/>
    <w:uiPriority w:val="99"/>
    <w:semiHidden/>
    <w:unhideWhenUsed/>
    <w:rsid w:val="00806DF5"/>
  </w:style>
  <w:style w:type="numbering" w:customStyle="1" w:styleId="Bezlisty111">
    <w:name w:val="Bez listy111"/>
    <w:next w:val="Bezlisty"/>
    <w:uiPriority w:val="99"/>
    <w:semiHidden/>
    <w:unhideWhenUsed/>
    <w:rsid w:val="00806DF5"/>
  </w:style>
  <w:style w:type="paragraph" w:styleId="Nagwek">
    <w:name w:val="header"/>
    <w:basedOn w:val="Normalny"/>
    <w:link w:val="NagwekZnak"/>
    <w:uiPriority w:val="99"/>
    <w:unhideWhenUsed/>
    <w:rsid w:val="00806DF5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rsid w:val="00806DF5"/>
    <w:rPr>
      <w:rFonts w:ascii="Myriad Pro" w:hAnsi="Myriad Pro"/>
      <w:sz w:val="16"/>
    </w:rPr>
  </w:style>
  <w:style w:type="paragraph" w:styleId="Stopka">
    <w:name w:val="footer"/>
    <w:basedOn w:val="Normalny"/>
    <w:link w:val="StopkaZnak"/>
    <w:uiPriority w:val="99"/>
    <w:unhideWhenUsed/>
    <w:rsid w:val="00806DF5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806DF5"/>
    <w:rPr>
      <w:rFonts w:ascii="Myriad Pro" w:hAnsi="Myriad Pro"/>
      <w:sz w:val="16"/>
    </w:rPr>
  </w:style>
  <w:style w:type="paragraph" w:styleId="Akapitzlist">
    <w:name w:val="List Paragraph"/>
    <w:basedOn w:val="Normalny"/>
    <w:link w:val="AkapitzlistZnak"/>
    <w:uiPriority w:val="34"/>
    <w:qFormat/>
    <w:rsid w:val="00806DF5"/>
    <w:pPr>
      <w:numPr>
        <w:numId w:val="2"/>
      </w:numPr>
      <w:contextualSpacing/>
    </w:pPr>
    <w:rPr>
      <w:rFonts w:ascii="Myriad Pro" w:hAnsi="Myriad Pro"/>
      <w:sz w:val="20"/>
    </w:rPr>
  </w:style>
  <w:style w:type="character" w:customStyle="1" w:styleId="AkapitzlistZnak">
    <w:name w:val="Akapit z listą Znak"/>
    <w:link w:val="Akapitzlist"/>
    <w:uiPriority w:val="34"/>
    <w:locked/>
    <w:rsid w:val="00806DF5"/>
    <w:rPr>
      <w:rFonts w:ascii="Myriad Pro" w:hAnsi="Myriad Pro"/>
      <w:sz w:val="20"/>
    </w:rPr>
  </w:style>
  <w:style w:type="table" w:styleId="Tabela-Siatka">
    <w:name w:val="Table Grid"/>
    <w:basedOn w:val="Standardowy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80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06DF5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06DF5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06DF5"/>
    <w:pPr>
      <w:spacing w:before="120" w:after="120"/>
    </w:pPr>
    <w:rPr>
      <w:rFonts w:ascii="Myriad Pro" w:hAnsi="Myriad Pro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06DF5"/>
    <w:pPr>
      <w:spacing w:after="0"/>
      <w:ind w:left="220"/>
    </w:pPr>
    <w:rPr>
      <w:rFonts w:ascii="Myriad Pro" w:hAnsi="Myriad Pro"/>
      <w:smallCap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06DF5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806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6DF5"/>
    <w:pPr>
      <w:spacing w:line="240" w:lineRule="auto"/>
    </w:pPr>
    <w:rPr>
      <w:rFonts w:ascii="Myriad Pro" w:hAnsi="Myriad Pr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6DF5"/>
    <w:rPr>
      <w:rFonts w:ascii="Myriad Pro" w:hAnsi="Myriad Pr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06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06DF5"/>
    <w:rPr>
      <w:rFonts w:ascii="Myriad Pro" w:hAnsi="Myriad Pro"/>
      <w:b/>
      <w:bCs/>
      <w:sz w:val="20"/>
      <w:szCs w:val="20"/>
    </w:rPr>
  </w:style>
  <w:style w:type="paragraph" w:customStyle="1" w:styleId="Default">
    <w:name w:val="Default"/>
    <w:rsid w:val="00806D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806DF5"/>
    <w:pPr>
      <w:spacing w:after="0" w:line="240" w:lineRule="auto"/>
    </w:pPr>
    <w:rPr>
      <w:rFonts w:ascii="Calibri" w:eastAsiaTheme="minorEastAsia" w:hAnsi="Calibri" w:cs="Times New Roman"/>
      <w:sz w:val="16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DF5"/>
    <w:rPr>
      <w:rFonts w:ascii="Calibri" w:eastAsiaTheme="minorEastAsia" w:hAnsi="Calibri" w:cs="Times New Roman"/>
      <w:sz w:val="16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806DF5"/>
    <w:pPr>
      <w:spacing w:after="0" w:line="240" w:lineRule="auto"/>
    </w:pPr>
    <w:rPr>
      <w:rFonts w:ascii="Myriad Pro" w:eastAsia="Times New Roman" w:hAnsi="Myriad Pro" w:cs="Times New Roman"/>
      <w:sz w:val="16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806DF5"/>
    <w:rPr>
      <w:rFonts w:ascii="Myriad Pro" w:eastAsia="Times New Roman" w:hAnsi="Myriad Pro" w:cs="Times New Roman"/>
      <w:sz w:val="16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806DF5"/>
    <w:rPr>
      <w:vertAlign w:val="superscript"/>
    </w:rPr>
  </w:style>
  <w:style w:type="character" w:customStyle="1" w:styleId="luchili1">
    <w:name w:val="luc_hili1"/>
    <w:basedOn w:val="Domylnaczcionkaakapitu"/>
    <w:rsid w:val="00806DF5"/>
    <w:rPr>
      <w:shd w:val="clear" w:color="auto" w:fill="FFFF99"/>
    </w:rPr>
  </w:style>
  <w:style w:type="character" w:customStyle="1" w:styleId="st">
    <w:name w:val="st"/>
    <w:basedOn w:val="Domylnaczcionkaakapitu"/>
    <w:rsid w:val="00806DF5"/>
  </w:style>
  <w:style w:type="character" w:styleId="Uwydatnienie">
    <w:name w:val="Emphasis"/>
    <w:qFormat/>
    <w:rsid w:val="00806DF5"/>
    <w:rPr>
      <w:i/>
      <w:iCs/>
    </w:rPr>
  </w:style>
  <w:style w:type="character" w:customStyle="1" w:styleId="Znakiprzypiswdolnych">
    <w:name w:val="Znaki przypisów dolnych"/>
    <w:rsid w:val="00806DF5"/>
  </w:style>
  <w:style w:type="paragraph" w:customStyle="1" w:styleId="Akapitzlist1">
    <w:name w:val="Akapit z listą1"/>
    <w:basedOn w:val="Normalny"/>
    <w:rsid w:val="00806DF5"/>
    <w:pPr>
      <w:suppressAutoHyphens/>
      <w:ind w:left="720"/>
    </w:pPr>
    <w:rPr>
      <w:rFonts w:ascii="Calibri" w:eastAsia="SimSun" w:hAnsi="Calibri" w:cs="Times New Roman"/>
      <w:sz w:val="16"/>
      <w:lang w:eastAsia="ar-SA"/>
    </w:rPr>
  </w:style>
  <w:style w:type="paragraph" w:customStyle="1" w:styleId="Tekstprzypisudolnego1">
    <w:name w:val="Tekst przypisu dolnego1"/>
    <w:basedOn w:val="Normalny"/>
    <w:rsid w:val="00806DF5"/>
    <w:pPr>
      <w:suppressAutoHyphens/>
      <w:spacing w:after="0" w:line="100" w:lineRule="atLeast"/>
    </w:pPr>
    <w:rPr>
      <w:rFonts w:ascii="Calibri" w:eastAsia="SimSun" w:hAnsi="Calibri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6DF5"/>
    <w:pPr>
      <w:spacing w:after="0" w:line="240" w:lineRule="auto"/>
    </w:pPr>
    <w:rPr>
      <w:rFonts w:ascii="Myriad Pro" w:hAnsi="Myriad Pro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6DF5"/>
    <w:rPr>
      <w:rFonts w:ascii="Myriad Pro" w:hAnsi="Myriad Pr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6DF5"/>
    <w:rPr>
      <w:vertAlign w:val="superscript"/>
    </w:rPr>
  </w:style>
  <w:style w:type="character" w:customStyle="1" w:styleId="apple-converted-space">
    <w:name w:val="apple-converted-space"/>
    <w:basedOn w:val="Domylnaczcionkaakapitu"/>
    <w:rsid w:val="00806DF5"/>
  </w:style>
  <w:style w:type="paragraph" w:styleId="NormalnyWeb">
    <w:name w:val="Normal (Web)"/>
    <w:basedOn w:val="Normalny"/>
    <w:uiPriority w:val="99"/>
    <w:semiHidden/>
    <w:unhideWhenUsed/>
    <w:rsid w:val="00806DF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06DF5"/>
    <w:pPr>
      <w:spacing w:after="0" w:line="240" w:lineRule="auto"/>
    </w:pPr>
  </w:style>
  <w:style w:type="numbering" w:customStyle="1" w:styleId="Bezlisty1111">
    <w:name w:val="Bez listy1111"/>
    <w:next w:val="Bezlisty"/>
    <w:uiPriority w:val="99"/>
    <w:semiHidden/>
    <w:unhideWhenUsed/>
    <w:rsid w:val="00806DF5"/>
  </w:style>
  <w:style w:type="table" w:customStyle="1" w:styleId="Tabela-Siatka1">
    <w:name w:val="Tabela - Siatka1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806DF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character" w:customStyle="1" w:styleId="h1">
    <w:name w:val="h1"/>
    <w:basedOn w:val="Domylnaczcionkaakapitu"/>
    <w:rsid w:val="00806DF5"/>
  </w:style>
  <w:style w:type="numbering" w:customStyle="1" w:styleId="Bezlisty11111">
    <w:name w:val="Bez listy11111"/>
    <w:next w:val="Bezlisty"/>
    <w:uiPriority w:val="99"/>
    <w:semiHidden/>
    <w:unhideWhenUsed/>
    <w:rsid w:val="00806DF5"/>
  </w:style>
  <w:style w:type="table" w:customStyle="1" w:styleId="Tabela-Siatka11">
    <w:name w:val="Tabela - Siatka1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806DF5"/>
  </w:style>
  <w:style w:type="table" w:customStyle="1" w:styleId="Tabela-Siatka2">
    <w:name w:val="Tabela - Siatka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806DF5"/>
  </w:style>
  <w:style w:type="table" w:customStyle="1" w:styleId="Tabela-Siatka12">
    <w:name w:val="Tabela - Siatka12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806DF5"/>
  </w:style>
  <w:style w:type="table" w:customStyle="1" w:styleId="Tabela-Siatka111">
    <w:name w:val="Tabela - Siatka11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806DF5"/>
  </w:style>
  <w:style w:type="table" w:customStyle="1" w:styleId="Tabela-Siatka3">
    <w:name w:val="Tabela - Siatka3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806DF5"/>
  </w:style>
  <w:style w:type="table" w:customStyle="1" w:styleId="Tabela-Siatka4">
    <w:name w:val="Tabela - Siatka4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806DF5"/>
  </w:style>
  <w:style w:type="table" w:customStyle="1" w:styleId="Tabela-Siatka13">
    <w:name w:val="Tabela - Siatka13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806DF5"/>
  </w:style>
  <w:style w:type="table" w:customStyle="1" w:styleId="Tabela-Siatka112">
    <w:name w:val="Tabela - Siatka11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806DF5"/>
  </w:style>
  <w:style w:type="table" w:customStyle="1" w:styleId="Tabela-Siatka5">
    <w:name w:val="Tabela - Siatka5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806DF5"/>
  </w:style>
  <w:style w:type="table" w:customStyle="1" w:styleId="Tabela-Siatka14">
    <w:name w:val="Tabela - Siatka14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806DF5"/>
  </w:style>
  <w:style w:type="table" w:customStyle="1" w:styleId="Tabela-Siatka113">
    <w:name w:val="Tabela - Siatka113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806DF5"/>
  </w:style>
  <w:style w:type="table" w:customStyle="1" w:styleId="Tabela-Siatka21">
    <w:name w:val="Tabela - Siatka2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806DF5"/>
  </w:style>
  <w:style w:type="table" w:customStyle="1" w:styleId="Tabela-Siatka121">
    <w:name w:val="Tabela - Siatka121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806DF5"/>
  </w:style>
  <w:style w:type="table" w:customStyle="1" w:styleId="Tabela-Siatka1111">
    <w:name w:val="Tabela - Siatka111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806DF5"/>
  </w:style>
  <w:style w:type="numbering" w:customStyle="1" w:styleId="Bezlisty15">
    <w:name w:val="Bez listy15"/>
    <w:next w:val="Bezlisty"/>
    <w:uiPriority w:val="99"/>
    <w:semiHidden/>
    <w:unhideWhenUsed/>
    <w:rsid w:val="00806DF5"/>
  </w:style>
  <w:style w:type="numbering" w:customStyle="1" w:styleId="Bezlisty114">
    <w:name w:val="Bez listy114"/>
    <w:next w:val="Bezlisty"/>
    <w:uiPriority w:val="99"/>
    <w:semiHidden/>
    <w:unhideWhenUsed/>
    <w:rsid w:val="00806DF5"/>
  </w:style>
  <w:style w:type="table" w:customStyle="1" w:styleId="Tabela-Siatka6">
    <w:name w:val="Tabela - Siatka6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806DF5"/>
  </w:style>
  <w:style w:type="table" w:customStyle="1" w:styleId="Tabela-Siatka15">
    <w:name w:val="Tabela - Siatka15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806DF5"/>
  </w:style>
  <w:style w:type="table" w:customStyle="1" w:styleId="Tabela-Siatka114">
    <w:name w:val="Tabela - Siatka114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806DF5"/>
  </w:style>
  <w:style w:type="table" w:customStyle="1" w:styleId="Tabela-Siatka22">
    <w:name w:val="Tabela - Siatka2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806DF5"/>
  </w:style>
  <w:style w:type="table" w:customStyle="1" w:styleId="Tabela-Siatka122">
    <w:name w:val="Tabela - Siatka122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1">
    <w:name w:val="Bez listy11111111"/>
    <w:next w:val="Bezlisty"/>
    <w:uiPriority w:val="99"/>
    <w:semiHidden/>
    <w:unhideWhenUsed/>
    <w:rsid w:val="00806DF5"/>
  </w:style>
  <w:style w:type="table" w:customStyle="1" w:styleId="Tabela-Siatka1112">
    <w:name w:val="Tabela - Siatka111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806DF5"/>
  </w:style>
  <w:style w:type="table" w:customStyle="1" w:styleId="Tabela-Siatka31">
    <w:name w:val="Tabela - Siatka3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806DF5"/>
  </w:style>
  <w:style w:type="table" w:customStyle="1" w:styleId="Tabela-Siatka7">
    <w:name w:val="Tabela - Siatka7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806DF5"/>
  </w:style>
  <w:style w:type="table" w:customStyle="1" w:styleId="Tabela-Siatka16">
    <w:name w:val="Tabela - Siatka16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806DF5"/>
  </w:style>
  <w:style w:type="table" w:customStyle="1" w:styleId="Tabela-Siatka115">
    <w:name w:val="Tabela - Siatka115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06DF5"/>
    <w:pPr>
      <w:spacing w:after="0"/>
      <w:ind w:left="440"/>
    </w:pPr>
    <w:rPr>
      <w:rFonts w:ascii="Myriad Pro" w:hAnsi="Myriad Pro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806DF5"/>
    <w:pPr>
      <w:spacing w:after="0"/>
      <w:ind w:left="660"/>
    </w:pPr>
    <w:rPr>
      <w:rFonts w:ascii="Myriad Pro" w:hAnsi="Myriad Pro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806DF5"/>
    <w:pPr>
      <w:spacing w:after="0"/>
      <w:ind w:left="880"/>
    </w:pPr>
    <w:rPr>
      <w:rFonts w:ascii="Myriad Pro" w:hAnsi="Myriad Pro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806DF5"/>
    <w:pPr>
      <w:spacing w:after="0"/>
      <w:ind w:left="1100"/>
    </w:pPr>
    <w:rPr>
      <w:rFonts w:ascii="Myriad Pro" w:hAnsi="Myriad Pro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806DF5"/>
    <w:pPr>
      <w:spacing w:after="0"/>
      <w:ind w:left="1320"/>
    </w:pPr>
    <w:rPr>
      <w:rFonts w:ascii="Myriad Pro" w:hAnsi="Myriad Pro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806DF5"/>
    <w:pPr>
      <w:spacing w:after="0"/>
      <w:ind w:left="1540"/>
    </w:pPr>
    <w:rPr>
      <w:rFonts w:ascii="Myriad Pro" w:hAnsi="Myriad Pro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806DF5"/>
    <w:pPr>
      <w:spacing w:after="0"/>
      <w:ind w:left="1760"/>
    </w:pPr>
    <w:rPr>
      <w:rFonts w:ascii="Myriad Pro" w:hAnsi="Myriad Pro"/>
      <w:sz w:val="18"/>
      <w:szCs w:val="18"/>
    </w:rPr>
  </w:style>
  <w:style w:type="table" w:customStyle="1" w:styleId="Tabela-Siatka8">
    <w:name w:val="Tabela - Siatka8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806DF5"/>
  </w:style>
  <w:style w:type="numbering" w:customStyle="1" w:styleId="Bezlisty17">
    <w:name w:val="Bez listy17"/>
    <w:next w:val="Bezlisty"/>
    <w:uiPriority w:val="99"/>
    <w:semiHidden/>
    <w:unhideWhenUsed/>
    <w:rsid w:val="00806DF5"/>
  </w:style>
  <w:style w:type="table" w:customStyle="1" w:styleId="Tabela-Siatka10">
    <w:name w:val="Tabela - Siatka10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806DF5"/>
  </w:style>
  <w:style w:type="table" w:customStyle="1" w:styleId="Tabela-Siatka17">
    <w:name w:val="Tabela - Siatka17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806DF5"/>
  </w:style>
  <w:style w:type="table" w:customStyle="1" w:styleId="Tabela-Siatka116">
    <w:name w:val="Tabela - Siatka116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806DF5"/>
  </w:style>
  <w:style w:type="table" w:customStyle="1" w:styleId="Tabela-Siatka23">
    <w:name w:val="Tabela - Siatka23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806DF5"/>
  </w:style>
  <w:style w:type="table" w:customStyle="1" w:styleId="Tabela-Siatka123">
    <w:name w:val="Tabela - Siatka123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806DF5"/>
  </w:style>
  <w:style w:type="table" w:customStyle="1" w:styleId="Tabela-Siatka1113">
    <w:name w:val="Tabela - Siatka1113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806DF5"/>
  </w:style>
  <w:style w:type="table" w:customStyle="1" w:styleId="Tabela-Siatka32">
    <w:name w:val="Tabela - Siatka3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806DF5"/>
  </w:style>
  <w:style w:type="table" w:customStyle="1" w:styleId="Tabela-Siatka41">
    <w:name w:val="Tabela - Siatka4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806DF5"/>
  </w:style>
  <w:style w:type="table" w:customStyle="1" w:styleId="Tabela-Siatka131">
    <w:name w:val="Tabela - Siatka131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806DF5"/>
  </w:style>
  <w:style w:type="table" w:customStyle="1" w:styleId="Tabela-Siatka1121">
    <w:name w:val="Tabela - Siatka112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806DF5"/>
  </w:style>
  <w:style w:type="table" w:customStyle="1" w:styleId="Tabela-Siatka51">
    <w:name w:val="Tabela - Siatka5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806DF5"/>
  </w:style>
  <w:style w:type="table" w:customStyle="1" w:styleId="Tabela-Siatka141">
    <w:name w:val="Tabela - Siatka141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806DF5"/>
  </w:style>
  <w:style w:type="table" w:customStyle="1" w:styleId="Tabela-Siatka1131">
    <w:name w:val="Tabela - Siatka113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806DF5"/>
  </w:style>
  <w:style w:type="table" w:customStyle="1" w:styleId="Tabela-Siatka211">
    <w:name w:val="Tabela - Siatka21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806DF5"/>
  </w:style>
  <w:style w:type="table" w:customStyle="1" w:styleId="Tabela-Siatka1211">
    <w:name w:val="Tabela - Siatka1211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806DF5"/>
  </w:style>
  <w:style w:type="table" w:customStyle="1" w:styleId="Tabela-Siatka11111">
    <w:name w:val="Tabela - Siatka11111"/>
    <w:basedOn w:val="Standardowy"/>
    <w:next w:val="Tabela-Siatka"/>
    <w:uiPriority w:val="59"/>
    <w:rsid w:val="00806DF5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806DF5"/>
  </w:style>
  <w:style w:type="numbering" w:customStyle="1" w:styleId="Bezlisty151">
    <w:name w:val="Bez listy151"/>
    <w:next w:val="Bezlisty"/>
    <w:uiPriority w:val="99"/>
    <w:semiHidden/>
    <w:unhideWhenUsed/>
    <w:rsid w:val="00806DF5"/>
  </w:style>
  <w:style w:type="numbering" w:customStyle="1" w:styleId="Bezlisty1141">
    <w:name w:val="Bez listy1141"/>
    <w:next w:val="Bezlisty"/>
    <w:uiPriority w:val="99"/>
    <w:semiHidden/>
    <w:unhideWhenUsed/>
    <w:rsid w:val="00806DF5"/>
  </w:style>
  <w:style w:type="table" w:customStyle="1" w:styleId="Tabela-Siatka61">
    <w:name w:val="Tabela - Siatka6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806DF5"/>
  </w:style>
  <w:style w:type="table" w:customStyle="1" w:styleId="Tabela-Siatka151">
    <w:name w:val="Tabela - Siatka151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806DF5"/>
  </w:style>
  <w:style w:type="table" w:customStyle="1" w:styleId="Tabela-Siatka1141">
    <w:name w:val="Tabela - Siatka114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806DF5"/>
  </w:style>
  <w:style w:type="table" w:customStyle="1" w:styleId="Tabela-Siatka221">
    <w:name w:val="Tabela - Siatka22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806DF5"/>
  </w:style>
  <w:style w:type="table" w:customStyle="1" w:styleId="Tabela-Siatka1221">
    <w:name w:val="Tabela - Siatka1221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11">
    <w:name w:val="Bez listy111111111"/>
    <w:next w:val="Bezlisty"/>
    <w:uiPriority w:val="99"/>
    <w:semiHidden/>
    <w:unhideWhenUsed/>
    <w:rsid w:val="00806DF5"/>
  </w:style>
  <w:style w:type="table" w:customStyle="1" w:styleId="Tabela-Siatka11121">
    <w:name w:val="Tabela - Siatka1112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806DF5"/>
  </w:style>
  <w:style w:type="table" w:customStyle="1" w:styleId="Tabela-Siatka311">
    <w:name w:val="Tabela - Siatka31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806DF5"/>
  </w:style>
  <w:style w:type="table" w:customStyle="1" w:styleId="Tabela-Siatka71">
    <w:name w:val="Tabela - Siatka7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806DF5"/>
  </w:style>
  <w:style w:type="table" w:customStyle="1" w:styleId="Tabela-Siatka161">
    <w:name w:val="Tabela - Siatka161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806DF5"/>
  </w:style>
  <w:style w:type="table" w:customStyle="1" w:styleId="Tabela-Siatka1151">
    <w:name w:val="Tabela - Siatka115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806DF5"/>
  </w:style>
  <w:style w:type="character" w:customStyle="1" w:styleId="h2">
    <w:name w:val="h2"/>
    <w:basedOn w:val="Domylnaczcionkaakapitu"/>
    <w:rsid w:val="00806DF5"/>
  </w:style>
  <w:style w:type="table" w:customStyle="1" w:styleId="Tabela-Siatka171">
    <w:name w:val="Tabela - Siatka171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806DF5"/>
  </w:style>
  <w:style w:type="table" w:customStyle="1" w:styleId="Tabela-Siatka18">
    <w:name w:val="Tabela - Siatka18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8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806DF5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7">
    <w:name w:val="Tabela - Siatka117"/>
    <w:basedOn w:val="Standardowy"/>
    <w:uiPriority w:val="59"/>
    <w:rsid w:val="00806DF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806DF5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8">
    <w:name w:val="Tabela - Siatka118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6">
    <w:name w:val="Tabela - Siatka26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2">
    <w:name w:val="Tabela - Siatka52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9">
    <w:name w:val="Tabela - Siatka119"/>
    <w:basedOn w:val="Standardowy"/>
    <w:uiPriority w:val="59"/>
    <w:rsid w:val="00806DF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8">
    <w:name w:val="Tabela - Siatka28"/>
    <w:basedOn w:val="Standardowy"/>
    <w:next w:val="Tabela-Siatka"/>
    <w:uiPriority w:val="59"/>
    <w:rsid w:val="00806DF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9">
    <w:name w:val="Tabela - Siatka29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0">
    <w:name w:val="Tabela - Siatka110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0">
    <w:name w:val="Tabela - Siatka30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0">
    <w:name w:val="Tabela - Siatka1110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1">
    <w:name w:val="Tabela - Siatka101"/>
    <w:basedOn w:val="Standardowy"/>
    <w:uiPriority w:val="59"/>
    <w:rsid w:val="00806D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4">
    <w:name w:val="Tabela - Siatka34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5">
    <w:name w:val="Tabela - Siatka35"/>
    <w:basedOn w:val="Standardowy"/>
    <w:next w:val="Tabela-Siatka"/>
    <w:uiPriority w:val="59"/>
    <w:rsid w:val="00806D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0">
    <w:name w:val="Tabela - Siatka120"/>
    <w:basedOn w:val="Standardowy"/>
    <w:uiPriority w:val="59"/>
    <w:rsid w:val="00806DF5"/>
    <w:pPr>
      <w:spacing w:after="0" w:line="240" w:lineRule="auto"/>
    </w:pPr>
    <w:rPr>
      <w:rFonts w:ascii="Calibri" w:eastAsia="Times New Roman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806DF5"/>
    <w:rPr>
      <w:b/>
      <w:bCs/>
      <w:i/>
      <w:iCs/>
      <w:color w:val="4F81BD" w:themeColor="accent1"/>
    </w:rPr>
  </w:style>
  <w:style w:type="paragraph" w:customStyle="1" w:styleId="TableParagraph">
    <w:name w:val="Table Paragraph"/>
    <w:basedOn w:val="Normalny"/>
    <w:uiPriority w:val="1"/>
    <w:qFormat/>
    <w:rsid w:val="00806DF5"/>
    <w:pPr>
      <w:widowControl w:val="0"/>
      <w:spacing w:after="0" w:line="240" w:lineRule="auto"/>
    </w:pPr>
    <w:rPr>
      <w:lang w:val="en-US"/>
    </w:rPr>
  </w:style>
  <w:style w:type="paragraph" w:customStyle="1" w:styleId="CM1">
    <w:name w:val="CM1"/>
    <w:basedOn w:val="Default"/>
    <w:next w:val="Default"/>
    <w:uiPriority w:val="99"/>
    <w:rsid w:val="00183211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183211"/>
    <w:rPr>
      <w:rFonts w:ascii="EUAlbertina" w:hAnsi="EUAlbertina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F0973-9E34-4E8A-BE53-502C4BAD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2571</Words>
  <Characters>15429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Korenicka</dc:creator>
  <cp:lastModifiedBy>UMWZP</cp:lastModifiedBy>
  <cp:revision>3</cp:revision>
  <cp:lastPrinted>2016-09-06T09:59:00Z</cp:lastPrinted>
  <dcterms:created xsi:type="dcterms:W3CDTF">2016-09-12T09:35:00Z</dcterms:created>
  <dcterms:modified xsi:type="dcterms:W3CDTF">2016-09-12T11:09:00Z</dcterms:modified>
</cp:coreProperties>
</file>